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6E" w:rsidRPr="000A1C85" w:rsidRDefault="0086626E" w:rsidP="00866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>Городской ресурсный центр по реализации  Федерального государственного образовательного стандарта среднего общего образования на 2020-2022 годы</w:t>
      </w:r>
    </w:p>
    <w:p w:rsidR="0086626E" w:rsidRPr="000A1C85" w:rsidRDefault="0086626E" w:rsidP="0086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>В соответствии с распоряжением Департамента образования Администрации города Екатеринбурга №2823/16/36 от 02.11.2020 в целях разработки муниципальной модели Реализации ФГОС СОО с учетом имеющейся сети общеобразовательных организаций было утверждено Положение о городском ресурсном центре по разработке муниципальной модели реализации ФГОС СОО на базе МБУ ИМЦ Екатеринбургский Дом Учителя». Руководителем ГРЦ ФГОС СОО - С.Л. Фоменко, доктор пед. наук, заместитель директора Екатеринбургского Дома Учителя.  В соответствии с распоряжением был присвоен статус районных ресурсных центров по отработке новых технологий, методик, содержания образования и освоению новых актуальных практик реализации ФГОС СОО:</w:t>
      </w:r>
    </w:p>
    <w:p w:rsidR="0086626E" w:rsidRPr="000A1C85" w:rsidRDefault="0086626E" w:rsidP="008662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МАОУ гимназия № 116 (директор Мухаметшина Е.А.). Тема проекта: «Создание модели реализации образовательной программы на уровне СОО в </w:t>
      </w:r>
      <w:r w:rsidRPr="000A1C8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>форме ИУП».</w:t>
      </w:r>
    </w:p>
    <w:p w:rsidR="0086626E" w:rsidRPr="000A1C85" w:rsidRDefault="0086626E" w:rsidP="008662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МАОУ гимназия №174 (директор Ивлева И.В.). Тема проекта: «Создание условий для реализации образовательной программы на уровне СОО в рамках </w:t>
      </w:r>
      <w:r w:rsidRPr="000A1C8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универсального профиля </w:t>
      </w: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 возможностью изучения отдельных предметов на углубленном уровне».</w:t>
      </w:r>
    </w:p>
    <w:p w:rsidR="0086626E" w:rsidRPr="000A1C85" w:rsidRDefault="0086626E" w:rsidP="008662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МАОУ гимназия №47 (директор Болячкина О.Ф.). Тема проекта: «Разработка методики и инструментария </w:t>
      </w:r>
      <w:r w:rsidRPr="000A1C8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оценки успешности освоения и применения обучающимися УУД </w:t>
      </w: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на уровне СОО».</w:t>
      </w:r>
    </w:p>
    <w:p w:rsidR="0086626E" w:rsidRPr="000A1C85" w:rsidRDefault="0086626E" w:rsidP="008662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МБОУ гимназия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№161</w:t>
      </w: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(директор Ушакова Е.Е.). Тема проекта: «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Создание модели </w:t>
      </w:r>
      <w:r w:rsidRPr="000A1C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самоореализации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обучающихся через организацию социальной практики в рамках реализации образовательной программы на уровне СОО на основе </w:t>
      </w:r>
      <w:r w:rsidRPr="000A1C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сетевого взаимодействия».</w:t>
      </w:r>
    </w:p>
    <w:p w:rsidR="0086626E" w:rsidRPr="000A1C85" w:rsidRDefault="0086626E" w:rsidP="008662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МАОУ гимназия №13 (директор Стихина Р.Б.). Тема проекта: «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Создание условий для реализации образовательной программы на уровне СОО </w:t>
      </w:r>
      <w:r w:rsidRPr="000A1C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в сетевой форме</w:t>
      </w:r>
      <w:r w:rsidRPr="000A1C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в части выполнения обучающимися индивидуальных проектов по выбранной теме в рамках нескольких изучаемых учебных предметов».</w:t>
      </w:r>
    </w:p>
    <w:p w:rsidR="0086626E" w:rsidRPr="000A1C85" w:rsidRDefault="0086626E" w:rsidP="008662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МАОУ Лицей №128 (директор Поляков Л.П.). Тема проекта: «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Создание модели реализации образовательной программы на уровне СОО в рамках </w:t>
      </w:r>
      <w:r w:rsidRPr="000A1C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технологического профиля»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86626E" w:rsidRPr="000A1C85" w:rsidRDefault="0086626E" w:rsidP="0086626E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МБОУ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СОШ №102 (директор Майструк К.Г.</w:t>
      </w: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). Тема проекта: «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Создание условий для реализации образовательной программы на уровне СОО в </w:t>
      </w:r>
      <w:r w:rsidRPr="000A1C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очно - заочной форме»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86626E" w:rsidRPr="000A1C85" w:rsidRDefault="0086626E" w:rsidP="008662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6E" w:rsidRPr="000A1C85" w:rsidRDefault="0086626E" w:rsidP="008662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городского ресурсного центра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ФГОС СОО 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1C85">
        <w:rPr>
          <w:rFonts w:ascii="Times New Roman" w:hAnsi="Times New Roman" w:cs="Times New Roman"/>
          <w:sz w:val="24"/>
          <w:szCs w:val="24"/>
        </w:rPr>
        <w:t>разработка муниципальной модели реализации ФГОС СОО с учетом имеющейся сети общеобразовательных организаций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вовлечение образовательных организаций в освоение новых актуальных практик реализации ФГОС СОО, через формирование разных схем взаимодействия между муниципальными общеобразовательными организациями города Екатеринбурга.</w:t>
      </w:r>
    </w:p>
    <w:p w:rsidR="0086626E" w:rsidRPr="000A1C85" w:rsidRDefault="0086626E" w:rsidP="008662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 городского ресурсного центра.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Координация деятельности районных ресурсных центров, муниципальных образовательных организаций города Екатеринбурга по реализации ФГОС СОО.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организационно-методических условий для</w:t>
      </w:r>
      <w:r w:rsidRPr="000A1C85">
        <w:rPr>
          <w:rFonts w:ascii="Times New Roman" w:hAnsi="Times New Roman" w:cs="Times New Roman"/>
          <w:sz w:val="24"/>
          <w:szCs w:val="24"/>
        </w:rPr>
        <w:t xml:space="preserve"> разработки муниципальной модели реализации ФГОС СОО с учетом имеющейся сети общеобразовательных организаций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Совершенствование профессиональной компетентности педагогических и руководящих работников муниципальных образовательных организаций по вопросам реализации ФГОС СОО.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Организация сетевого взаимодействия с другими образовательными организациями и предприятиями через обеспечение их участия в учебных, научных, культурных мероприятиях по направлению заявленной деятельности.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городских мероприятий, в том числе обучающих мероприятий по направлениям (темам) реализации ФГОС СОО.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Внедрение в рамках муниципальной системы образования Екатеринбурга условий для реализации программ дистанционного обучения по направлениям (темам) реализации ФГОС СОО </w:t>
      </w:r>
      <w:r w:rsidRPr="000A1C85">
        <w:rPr>
          <w:rFonts w:ascii="Times New Roman" w:hAnsi="Times New Roman" w:cs="Times New Roman"/>
          <w:sz w:val="24"/>
          <w:szCs w:val="24"/>
        </w:rPr>
        <w:t>и по освоению новых актуальных практик реализации ФГОС СОО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7. Разработка и реализация городского сетевого проекта</w:t>
      </w:r>
      <w:r w:rsidRPr="000A1C85">
        <w:rPr>
          <w:rFonts w:ascii="Times New Roman" w:hAnsi="Times New Roman" w:cs="Times New Roman"/>
          <w:sz w:val="24"/>
          <w:szCs w:val="24"/>
        </w:rPr>
        <w:t xml:space="preserve"> 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системы образования города Екатеринбурга по направлениям (темам) реализации ФГОС СОО. 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Разработка методических рекомендаций по вопросам реализации ФГОС СОО для педагогических и руководящих работников.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  городского ресурсного центра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Создание условий для реализации проекта </w:t>
      </w:r>
      <w:r w:rsidRPr="000A1C85">
        <w:rPr>
          <w:rFonts w:ascii="Times New Roman" w:hAnsi="Times New Roman" w:cs="Times New Roman"/>
          <w:sz w:val="24"/>
          <w:szCs w:val="24"/>
        </w:rPr>
        <w:t>по разработке муниципальной модели реализации ФГОС СОО с учетом имеющейся сети общеобразовательных организаций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Екатеринбурга.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Создание условий для концентрации информационно-организационных, учебно-методических, материально-технических, финансовых, кадровых и управленческих ресурсов для повышения профессиональной компетентности педагогических и руководящих работников.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плана работы ГРЦ («дорожной карты»), критериев и показателей результативности реализации сетевого проекта на весь период деятельности ГРЦ и плановые периоды функционирования. 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Мониторинг реализации сетевого проекта в РРЦ, муниципальных образовательных организациях города Екатеринбурга, координация их деятельности.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сетевого взаимодействия между образовательными организациями в ходе реализации ФГОС СОО.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Создание сети методических площадок на базе ГРЦ и РРЦ</w:t>
      </w:r>
      <w:r w:rsidRPr="000A1C85">
        <w:rPr>
          <w:rFonts w:ascii="Times New Roman" w:hAnsi="Times New Roman" w:cs="Times New Roman"/>
          <w:sz w:val="24"/>
          <w:szCs w:val="24"/>
        </w:rPr>
        <w:t xml:space="preserve"> для проведения мероприятий для педагогических и руководящих работников муниципальных образовательных организаций города Екатеринбурга по направлениям (темам) деятельности РРЦ, по отработке новых технологий, методик, содержания образования и освоению новых актуальных практик реализации ФГОС СОО.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Проведение тематических совещаний, семинаров по вопросам реализации сетевого проекта, консультирование и информирование заинтересованных лиц.</w:t>
      </w:r>
    </w:p>
    <w:p w:rsidR="0086626E" w:rsidRPr="000A1C85" w:rsidRDefault="0086626E" w:rsidP="008662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6E" w:rsidRPr="000A1C85" w:rsidRDefault="0086626E" w:rsidP="00866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>Продукт проекта</w:t>
      </w:r>
    </w:p>
    <w:p w:rsidR="0086626E" w:rsidRPr="000A1C85" w:rsidRDefault="0086626E" w:rsidP="008662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Муниципальная модель реализации ФГОС СОО.</w:t>
      </w:r>
    </w:p>
    <w:p w:rsidR="0086626E" w:rsidRPr="000A1C85" w:rsidRDefault="0086626E" w:rsidP="008662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Пакет проектной документации.</w:t>
      </w:r>
    </w:p>
    <w:p w:rsidR="0086626E" w:rsidRPr="000A1C85" w:rsidRDefault="0086626E" w:rsidP="008662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Презентация сетевого проекта педагогической общественности г. Екатеринбурга.</w:t>
      </w:r>
    </w:p>
    <w:p w:rsidR="0086626E" w:rsidRPr="000A1C85" w:rsidRDefault="0086626E" w:rsidP="008662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Методические рекомендации по реализации ФГОС СОО педагогам города.</w:t>
      </w:r>
    </w:p>
    <w:p w:rsidR="0086626E" w:rsidRPr="000A1C85" w:rsidRDefault="0086626E" w:rsidP="008662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Пакет нормативной документации на уровне ОО по реализации ФГОС СОО.</w:t>
      </w:r>
    </w:p>
    <w:p w:rsidR="0086626E" w:rsidRPr="000A1C85" w:rsidRDefault="0086626E" w:rsidP="008662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Система критериев и показателей по оценке эффективности реализации темы проекта.</w:t>
      </w:r>
    </w:p>
    <w:p w:rsidR="0086626E" w:rsidRPr="000A1C85" w:rsidRDefault="0086626E" w:rsidP="0086626E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Презентация опыта в реализации темы проекта.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деятельности ГРЦ ФГОС СОО за 1 год работы</w:t>
      </w:r>
    </w:p>
    <w:p w:rsidR="0086626E" w:rsidRPr="000A1C85" w:rsidRDefault="0086626E" w:rsidP="008662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Создание дорожных карт по определенной теме проекта (декабрь 2020).</w:t>
      </w:r>
    </w:p>
    <w:p w:rsidR="0086626E" w:rsidRPr="000A1C85" w:rsidRDefault="0086626E" w:rsidP="008662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Презентация дорожных карт.</w:t>
      </w:r>
    </w:p>
    <w:p w:rsidR="0086626E" w:rsidRPr="000A1C85" w:rsidRDefault="0086626E" w:rsidP="008662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Создание на сайте ЕДУ и на сайтах ОО вкладки по работе в проекте (декабрь 2020).</w:t>
      </w:r>
    </w:p>
    <w:p w:rsidR="0086626E" w:rsidRPr="000A1C85" w:rsidRDefault="0086626E" w:rsidP="008662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Курсы повышения квалификации по образовательным экосистемам (декабрь 2020)для проектных команд.</w:t>
      </w:r>
    </w:p>
    <w:p w:rsidR="0086626E" w:rsidRPr="000A1C85" w:rsidRDefault="0086626E" w:rsidP="008662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Мероприятие (со-бытие) по защите дорожных карт совместно с участниками интенсива по образовательным экосистемам.</w:t>
      </w:r>
    </w:p>
    <w:p w:rsidR="0086626E" w:rsidRPr="000A1C85" w:rsidRDefault="0086626E" w:rsidP="008662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Коррективы дорожных карт с учетом  обучения.</w:t>
      </w:r>
    </w:p>
    <w:p w:rsidR="0086626E" w:rsidRPr="000A1C85" w:rsidRDefault="0086626E" w:rsidP="0086626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Тематические встречи по результатам работы (последняя неделя месяца на </w:t>
      </w: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US" w:eastAsia="ru-RU"/>
        </w:rPr>
        <w:t>ZOOM</w:t>
      </w: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).</w:t>
      </w:r>
    </w:p>
    <w:p w:rsidR="0086626E" w:rsidRPr="000A1C85" w:rsidRDefault="0086626E" w:rsidP="0086626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86626E" w:rsidRPr="000A1C85" w:rsidRDefault="0086626E" w:rsidP="0086626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«Стартовый этап» деятельности  городского ресурсного центра:</w:t>
      </w:r>
    </w:p>
    <w:p w:rsidR="0086626E" w:rsidRPr="000A1C85" w:rsidRDefault="0086626E" w:rsidP="0086626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  базе образовательных организаций, которые вошли в проект были созданы 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7 команд школ</w:t>
      </w: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 составе </w:t>
      </w:r>
      <w:r w:rsidRPr="000A1C85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  <w:lang w:eastAsia="ru-RU"/>
        </w:rPr>
        <w:t>5 человек</w:t>
      </w:r>
      <w:r w:rsidRPr="000A1C85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ru-RU"/>
        </w:rPr>
        <w:t xml:space="preserve">, </w:t>
      </w: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мотивированные на работу в команде  в сетевом проекте.</w:t>
      </w:r>
    </w:p>
    <w:p w:rsidR="0086626E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6E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26E" w:rsidRPr="000A1C85" w:rsidRDefault="0086626E" w:rsidP="00866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>Результаты 1 года работы:</w:t>
      </w:r>
    </w:p>
    <w:p w:rsidR="0086626E" w:rsidRPr="000A1C85" w:rsidRDefault="0086626E" w:rsidP="008662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Пакет проектной документации на уровне  образовательных организаций - участников проекта и ГРЦ.</w:t>
      </w:r>
    </w:p>
    <w:p w:rsidR="0086626E" w:rsidRPr="000A1C85" w:rsidRDefault="0086626E" w:rsidP="008662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Сеть методических центров по определенной теме проекта с социальными партнерами.  </w:t>
      </w:r>
    </w:p>
    <w:p w:rsidR="0086626E" w:rsidRPr="000A1C85" w:rsidRDefault="0086626E" w:rsidP="0086626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93A299"/>
          <w:sz w:val="24"/>
          <w:szCs w:val="24"/>
          <w:lang w:eastAsia="ru-RU"/>
        </w:rPr>
      </w:pPr>
      <w:r w:rsidRPr="000A1C8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Система критериев и показателей для оценки эффективности деятельности по реализации проекта.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Каждой командой проекта была разработана система критериев и показателей эффективности реализуемого проекта.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26E" w:rsidRPr="000A1C85" w:rsidRDefault="0086626E" w:rsidP="008662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>Основные задачи на 2021/2022 учебный год</w:t>
      </w:r>
      <w:r w:rsidRPr="000A1C85">
        <w:rPr>
          <w:rFonts w:ascii="Times New Roman" w:hAnsi="Times New Roman" w:cs="Times New Roman"/>
          <w:sz w:val="24"/>
          <w:szCs w:val="24"/>
        </w:rPr>
        <w:t>:</w:t>
      </w:r>
    </w:p>
    <w:p w:rsidR="0086626E" w:rsidRPr="000A1C85" w:rsidRDefault="0086626E" w:rsidP="008662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>Расширение сети образовательных организаций в районе и городе, желающих осуществлять деятельность в рамках заявленных тем проектов.</w:t>
      </w:r>
    </w:p>
    <w:p w:rsidR="0086626E" w:rsidRPr="000A1C85" w:rsidRDefault="0086626E" w:rsidP="008662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>Наличие сформированной сети образовательных организаций, организаций системы ДПО, социальных партнеров в рамках тем проектной деятельности.</w:t>
      </w:r>
    </w:p>
    <w:p w:rsidR="0086626E" w:rsidRPr="000A1C85" w:rsidRDefault="0086626E" w:rsidP="0086626E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>Разработка методических рекомендаций для широкой педагогической общественности по практической реализации деятельности в рамках заявленных проектов.</w:t>
      </w:r>
    </w:p>
    <w:p w:rsidR="0086626E" w:rsidRPr="000A1C85" w:rsidRDefault="0086626E" w:rsidP="0086626E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6626E" w:rsidRPr="00BE1038" w:rsidRDefault="0086626E" w:rsidP="0086626E">
      <w:pPr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038">
        <w:rPr>
          <w:rFonts w:ascii="Times New Roman" w:hAnsi="Times New Roman" w:cs="Times New Roman"/>
          <w:b/>
          <w:sz w:val="24"/>
          <w:szCs w:val="24"/>
        </w:rPr>
        <w:t>Результаты работы 2 года работы: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>С целью формирования запроса и выявления дефицитов в управленческих механизмов внедрения и реализации ФГОС СОО, на основании распоряжения Департамента образования № 2734/46/36 от 21.12.2021МБУ ИМЦ «Екатеринбургский Дом Учителя » провел анкетирование руководителей образовательных организаций в результате чего были сформированы кластеры запросов и дефицитов руководителей города Екатеринбурга.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>Результаты мониторинга:</w:t>
      </w:r>
    </w:p>
    <w:p w:rsidR="0086626E" w:rsidRPr="000A1C85" w:rsidRDefault="0086626E" w:rsidP="008662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подготовка педагогов для преподавания предметов на углубленном уровне: математика, информатика, физика, экономика, право, русский язык.</w:t>
      </w:r>
    </w:p>
    <w:p w:rsidR="0086626E" w:rsidRPr="000A1C85" w:rsidRDefault="0086626E" w:rsidP="008662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помощь по организации профиля: универсальный, социально-экономический.</w:t>
      </w:r>
    </w:p>
    <w:p w:rsidR="0086626E" w:rsidRPr="000A1C85" w:rsidRDefault="0086626E" w:rsidP="008662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 ( шаблон, положение, расписание и т.д.)</w:t>
      </w:r>
    </w:p>
    <w:p w:rsidR="0086626E" w:rsidRPr="000A1C85" w:rsidRDefault="0086626E" w:rsidP="008662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форма реализации ОП</w:t>
      </w:r>
    </w:p>
    <w:p w:rsidR="0086626E" w:rsidRPr="000A1C85" w:rsidRDefault="0086626E" w:rsidP="008662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проб и практик</w:t>
      </w:r>
    </w:p>
    <w:p w:rsidR="0086626E" w:rsidRPr="000A1C85" w:rsidRDefault="0086626E" w:rsidP="008662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уровня достижения метапредметных результатов ( форма, тактика)</w:t>
      </w:r>
    </w:p>
    <w:p w:rsidR="0086626E" w:rsidRPr="00DF0B6B" w:rsidRDefault="0086626E" w:rsidP="0086626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eading=h.1fob9te"/>
      <w:bookmarkEnd w:id="0"/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Опыт выведения  реализации учебного предмета только с использованием дистанционных ОТ (независимо от </w:t>
      </w:r>
      <w:r w:rsidRPr="00DF0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эпидемиологической ситуации) </w:t>
      </w:r>
    </w:p>
    <w:p w:rsidR="0086626E" w:rsidRDefault="0086626E" w:rsidP="0086626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0B6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Данные направления реализовывались  на базах </w:t>
      </w:r>
      <w:r w:rsidRPr="00DF0B6B">
        <w:rPr>
          <w:rFonts w:ascii="Times New Roman" w:hAnsi="Times New Roman" w:cs="Times New Roman"/>
          <w:sz w:val="24"/>
          <w:szCs w:val="24"/>
        </w:rPr>
        <w:t xml:space="preserve"> районных ресурсных центров, являющихся членами ГРЦ ФГОС СОО. Опыт работы и методические материалы были представлены на</w:t>
      </w:r>
      <w:r w:rsidRPr="00DF0B6B">
        <w:rPr>
          <w:rFonts w:ascii="Times New Roman" w:eastAsia="Calibri" w:hAnsi="Times New Roman" w:cs="Times New Roman"/>
          <w:sz w:val="24"/>
          <w:szCs w:val="24"/>
        </w:rPr>
        <w:t xml:space="preserve"> управленческих  онлайн–кафе по презентации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позитивного практико-ориентированного опыта  по реализации ФГОС СОО и </w:t>
      </w:r>
      <w:r w:rsidRPr="00DF0B6B">
        <w:rPr>
          <w:rFonts w:ascii="Times New Roman" w:eastAsia="Calibri" w:hAnsi="Times New Roman" w:cs="Times New Roman"/>
          <w:sz w:val="24"/>
          <w:szCs w:val="24"/>
        </w:rPr>
        <w:t xml:space="preserve">результатов работы  площадок городского ресурсного Центра. </w:t>
      </w:r>
    </w:p>
    <w:p w:rsidR="0086626E" w:rsidRPr="00DF0B6B" w:rsidRDefault="0086626E" w:rsidP="008662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90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5388"/>
        <w:gridCol w:w="2978"/>
      </w:tblGrid>
      <w:tr w:rsidR="0086626E" w:rsidRPr="000A1C85" w:rsidTr="001E214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/ управленческое онлайн кафе</w:t>
            </w:r>
          </w:p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модели реализации образовательной программы на уровне СОО в форме ИУП»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ГРЦ Верх-Исетский района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(МАОУ  гимназия  №  116)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 Екатерина Александровна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/ управленческое онлайн кафе</w:t>
            </w:r>
          </w:p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«Сетевая форма реализации ОП»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ГРЦ Октябрьского района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(МАОУ - гимназия №13)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Стихина  Римма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помощь по организации универсального профиля. Управленческое онлайн кафе</w:t>
            </w:r>
          </w:p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“Портфель выбора старшеклассника”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ГРЦ Железнодорожного района, МАОУ гимназия № 174 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Ивлева Ирина Валерьевна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/ управленческое онлайн кафе</w:t>
            </w:r>
          </w:p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участие в социальных практиках обучающихся СОО в ОО и на основе сетевого взаимодействия»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161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Елена Евгеньевна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Педагогическое/ управленческое онлайн кафе “Профессиональная ориентация обучающихся в условиях реализации ФГОС СОО”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ГРЦ Орджоникидзевского района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Леонид Павлович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/ управленческое онлайн кафе</w:t>
            </w:r>
          </w:p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«Реализация ФГОС СОО в очно-заочной и заочной форме: теория и практика введения»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ГРЦ Чкаловского района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/ управленческое онлайн кафе</w:t>
            </w:r>
          </w:p>
          <w:p w:rsidR="0086626E" w:rsidRPr="000A1C85" w:rsidRDefault="0086626E" w:rsidP="001E2147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оценивания  метапредметных результатов и “навыков 21 века”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№ 161, МАОУ - Гимназия № 47 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Болячкина Ольга Федоровна </w:t>
            </w:r>
          </w:p>
        </w:tc>
      </w:tr>
    </w:tbl>
    <w:p w:rsidR="0086626E" w:rsidRPr="000A1C85" w:rsidRDefault="0086626E" w:rsidP="0086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0A1C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ГРЦ ФГОС СОО  по каждому РРЦ:</w:t>
      </w:r>
    </w:p>
    <w:p w:rsidR="0086626E" w:rsidRDefault="0086626E" w:rsidP="00866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6626E" w:rsidRPr="000A1C85" w:rsidRDefault="0086626E" w:rsidP="00866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МАОУ  гимназия  №  116</w:t>
      </w:r>
    </w:p>
    <w:p w:rsidR="0086626E" w:rsidRPr="000A1C85" w:rsidRDefault="0086626E" w:rsidP="0086626E">
      <w:pPr>
        <w:pStyle w:val="a6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0A1C85">
        <w:rPr>
          <w:rFonts w:eastAsiaTheme="minorEastAsia"/>
          <w:b/>
          <w:color w:val="000000" w:themeColor="text1"/>
          <w:kern w:val="24"/>
        </w:rPr>
        <w:t xml:space="preserve">«Создание модели реализации образовательной программы на уровне СОО в </w:t>
      </w:r>
      <w:r w:rsidRPr="000A1C85">
        <w:rPr>
          <w:rFonts w:eastAsiaTheme="minorEastAsia"/>
          <w:b/>
          <w:bCs/>
          <w:color w:val="000000" w:themeColor="text1"/>
          <w:kern w:val="24"/>
        </w:rPr>
        <w:t>форме ИУП»</w:t>
      </w:r>
    </w:p>
    <w:p w:rsidR="0086626E" w:rsidRPr="000A1C85" w:rsidRDefault="0086626E" w:rsidP="0086626E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0A1C85">
        <w:rPr>
          <w:b/>
        </w:rPr>
        <w:t>Цель проекта:</w:t>
      </w:r>
      <w:r w:rsidRPr="000A1C85">
        <w:t xml:space="preserve"> </w:t>
      </w:r>
      <w:r w:rsidRPr="000A1C85">
        <w:rPr>
          <w:rFonts w:eastAsiaTheme="minorEastAsia"/>
          <w:bCs/>
          <w:color w:val="000000" w:themeColor="text1"/>
        </w:rPr>
        <w:t>Обеспечить  устойчивое  развитие  субъектности  обучающихся    старшей  школы в  условиях  организации  образовательной  деятельности  в  форме индивидуальных  учебных  планов</w:t>
      </w:r>
    </w:p>
    <w:p w:rsidR="0086626E" w:rsidRPr="000A1C85" w:rsidRDefault="0086626E" w:rsidP="0086626E">
      <w:pPr>
        <w:pStyle w:val="a6"/>
        <w:ind w:left="0" w:firstLine="709"/>
        <w:jc w:val="both"/>
        <w:rPr>
          <w:b/>
        </w:rPr>
      </w:pPr>
      <w:r w:rsidRPr="000A1C85">
        <w:rPr>
          <w:b/>
        </w:rPr>
        <w:t>Задачи проекта:</w:t>
      </w:r>
    </w:p>
    <w:p w:rsidR="0086626E" w:rsidRPr="000A1C85" w:rsidRDefault="0086626E" w:rsidP="0086626E">
      <w:pPr>
        <w:pStyle w:val="a6"/>
        <w:ind w:left="0" w:firstLine="709"/>
        <w:jc w:val="both"/>
      </w:pPr>
      <w:r w:rsidRPr="000A1C85">
        <w:t>1.Привести в  соответствие с  требованиями ФГОС все элементы  модели реализации образовательной программы на уровне СОО: содержание на  базовом  и углубленном  уровне, внеурочную деятельность,  выполнение  индивидуальных проектов, организацию  профессиональных проб.</w:t>
      </w:r>
    </w:p>
    <w:p w:rsidR="0086626E" w:rsidRPr="000A1C85" w:rsidRDefault="0086626E" w:rsidP="0086626E">
      <w:pPr>
        <w:pStyle w:val="a6"/>
        <w:ind w:left="0" w:firstLine="709"/>
        <w:jc w:val="both"/>
      </w:pPr>
      <w:r w:rsidRPr="000A1C85">
        <w:lastRenderedPageBreak/>
        <w:t>2.Обеспечить готовность и способность  педагогических работников   к организации образовательной  деятельности  с учетом  образовательных потребностей  обучающихся  и   в соответствии  с  требованиями ФГОС СОО.</w:t>
      </w:r>
    </w:p>
    <w:p w:rsidR="0086626E" w:rsidRPr="000A1C85" w:rsidRDefault="0086626E" w:rsidP="0086626E">
      <w:pPr>
        <w:pStyle w:val="a6"/>
        <w:ind w:left="0" w:firstLine="709"/>
        <w:jc w:val="both"/>
      </w:pPr>
      <w:r w:rsidRPr="000A1C85">
        <w:t>3. Организовать (по мере необходимости и возможности) сетевую модель реализации ООП СОО для  удовлетворения  образовательных потребностей  учащихся  старшей  школы.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  проектирование  и  реализацию  ИУП  учащихся старших классов.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5.Проводить  в  системе мониторинг  образовательных потребностей, возможностей, результата и профессионального самоопределения   учащихся  старшей школы.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</w:pPr>
      <w:r w:rsidRPr="000A1C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Реализация   проекта в  2021/2022   осуществлялась  в  соответствии  с  Дорожной  картой.</w:t>
      </w:r>
    </w:p>
    <w:p w:rsidR="0086626E" w:rsidRPr="000A1C85" w:rsidRDefault="0086626E" w:rsidP="0086626E">
      <w:pPr>
        <w:spacing w:after="0"/>
        <w:ind w:firstLine="708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</w:pPr>
      <w:r w:rsidRPr="000A1C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Основные  направления и  результаты    деятельности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ru-RU"/>
        </w:rPr>
        <w:t>1.Корректировка  учебного  плана</w:t>
      </w:r>
      <w:r w:rsidRPr="000A1C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 xml:space="preserve">  как  основания  для   п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роектирования  ИУПов. </w:t>
      </w:r>
    </w:p>
    <w:p w:rsidR="0086626E" w:rsidRPr="000A1C85" w:rsidRDefault="0086626E" w:rsidP="0086626E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0A1C85">
        <w:t>Увеличено количество  часов на  изучение   предметов  естественнонаучного цикла  базового  уровня;</w:t>
      </w:r>
    </w:p>
    <w:p w:rsidR="0086626E" w:rsidRPr="000A1C85" w:rsidRDefault="0086626E" w:rsidP="0086626E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0A1C85">
        <w:t>Введено изучение  учебных  предметов  Право и Экономика  только  на  углубленном  уровне (убран  базовый  уровень) .</w:t>
      </w:r>
    </w:p>
    <w:p w:rsidR="0086626E" w:rsidRPr="000A1C85" w:rsidRDefault="0086626E" w:rsidP="0086626E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0A1C85">
        <w:t>Сокращено  количество  часов  на  физическую  культуру (с 3 до 2-х).</w:t>
      </w:r>
    </w:p>
    <w:p w:rsidR="0086626E" w:rsidRPr="000A1C85" w:rsidRDefault="0086626E" w:rsidP="0086626E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0A1C85">
        <w:t>Практикумы  по  предметам перенесены  в  11  класс и т.д.</w:t>
      </w:r>
    </w:p>
    <w:p w:rsidR="0086626E" w:rsidRPr="000A1C85" w:rsidRDefault="0086626E" w:rsidP="0086626E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0A1C85">
        <w:t xml:space="preserve">Впервые  учебный  план   на  уровень  среднего  общего образования  разрабатывался  на  пятидневную  неделю (сокращение  максимального  количества  учебных  часов с 37 до 34) и  для  трех  классов  в  параллели (всегда  было  четыре). </w:t>
      </w:r>
    </w:p>
    <w:p w:rsidR="0086626E" w:rsidRPr="000A1C85" w:rsidRDefault="0086626E" w:rsidP="0086626E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0A1C85">
        <w:t xml:space="preserve">Все изменения  приняты и  одобрены  старшеклассниками.  </w:t>
      </w:r>
    </w:p>
    <w:p w:rsidR="0086626E" w:rsidRPr="000A1C85" w:rsidRDefault="0086626E" w:rsidP="0086626E">
      <w:pPr>
        <w:pStyle w:val="a6"/>
        <w:numPr>
          <w:ilvl w:val="0"/>
          <w:numId w:val="11"/>
        </w:numPr>
        <w:tabs>
          <w:tab w:val="left" w:pos="851"/>
        </w:tabs>
        <w:ind w:left="0" w:firstLine="709"/>
        <w:jc w:val="both"/>
      </w:pPr>
      <w:r w:rsidRPr="000A1C85">
        <w:t>Отмечено  также, что  в  течение  учебного  года многие  выбирали  учебный  предмет  Психология,  но  посещали  его плохо и  были  не удовлетворены  качеством  спецкурса «Межкультурная  коммуникация»,  что   требует  дальнейшей  корректировки  учебного  плана  старшей  школы.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переход  на  пятидневку  и  сокращение  количества  часов  в ИУП  увеличило  трудности  по  проектированию  ИУПов,  особенно  у  тех  детей,  кто (В соответствии  с  локальным  актом)  не  может  выбирать  учебные  предметы на  углубленном  уровне.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 образом,  делаем  вывод,  что  в условиях  пятидневной  недели  труднее, но  все  таки  возможно  удовлетворить  образовательные  потребности  старшеклассников.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Переход  в  старшей  школе  на  электронные журналы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течение  данного  учебного  года  (что  не  было  предусмотрено  дорожной  картой)  отрабатывалось  ведение  электронного  Дневника. Ру  для  организации  образовательного  процесса  на  основе  индивидуальных учебных  планов.  Например: Все  75  человек десятиклассников  введены  на  одну  страницу по учебному  предмету  Литература  и  у  каждого  ученика указана  ячейка  его группы:  Литература  Углубленная, Литература  Базовая Группа 1, Литература  Базовая Группа 2. Все педагоги,  ведущие  литературу  в  10  классе,  заполняют  свои  ячейки. Вся  система  отлажена и   замечаний  со стороны  учителей  не  поступало.  (Страница  10-х  классов  в  электронном  дневнике: </w:t>
      </w:r>
      <w:hyperlink r:id="rId6" w:history="1">
        <w:r w:rsidRPr="000A1C8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https://schools.dnevnik.ru/journals/?school=21889&amp;header=True</w:t>
        </w:r>
      </w:hyperlink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Корректировка  плана  внеурочной  деятельности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учетом пожеланий  учащихся  и возможностями  гимназии.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старшей  школе  внеурочная  деятельность должна быть  связана с направленностью  учебных  планов,  но  практика  показывает,  что  учащиеся  больше  выбирают  направления,  связанные  с деятельностью  ученических  сообществ  и  традиционные  воспитательные  мероприятия (Приложение 3). Активность  учащихся  во  внеурочной  деятельности  достаточно  высокая.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 коррективы  в  материалы  по  приему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 в 10-е  классы на  период  обучения 2022/24 учебные  годы, в  связи  с возобновлением  полной  системы  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ОГЭ,  все  материалы  размещены  на  сайте  гимназии (https://xn--116-5cdozfc7ak5r.xn--80acgfbsl1azdqr.xn--p1ai/?section_id=15).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 в 10-ый класс осуществляется  на  основе   рейтинга,  разработана  таблица в  формате </w:t>
      </w:r>
      <w:r w:rsidRPr="000A1C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которая  при  заполнении  автоматически определяет  рейтинг  учащегося,  каждый  родитель и  ученик  может  ознакомиться  с  данной  таблицей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2021/22  учебном  году  на  основе  договора «О  сетевой  форме реализации образовательных  программ» с  МАОУ гимназией  № 210 «Корифей»  продолжалась реализация  учебного  предмета  «Экономика» (углубленный  уровень)  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сетевой  форме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использованием   кадрового  ресурса  «Корифея». Со  стороны  МАОУ гимназии  «Корифей» в  реализации  учебной   программы  по  Экономике участвовала  учитель  экономики  Баранюк  Елена  Геннадьевна,  со  стороны  МАОУ гимназия  № 116 – я,  Золотых Татьяна  Викторовна. В  реализации   программы  в сетевой  форме участвовало 38 учащихся  10-х классов и 23 учащихся 11  класса,  изучающих  данный предмет  на  углубленном  уровне. В  сетевой  форме  была  организована  часть   занятий  в соответствии   с  учебной  программой (Подробности  в  отчете  за  2021/22 учебный  год).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 соответствии с  дорожной  картой 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внесены  коррективы  в  учебную  программу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«Индивидуальный  проект» и 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 организацию защиты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индивидуальных  проектов.  Защита  проектов осуществляется в  конце  10  класса (май) и  в  начале  11 класса (сентябрь),  что  позволяет  учащимся  более эффективно  для  себя  распределять  свою  учебную  нагрузку.   6  человек старшеклассников  участвовали  в  НПК  на  районном  уровне,  2  человека  вышли  на муниципальный  этап.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Наиболее  сложным  для  нас  в  рамках реализации  проекта по-прежнему является   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 практики профессиональных  проб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 соответствии  с  дорожной  картой  разработан  проект  Положения  об  организации  профессиональных  проб,  определены   желаемые  партнеры  для  гуманитарного  направления. В   этом  учебном  году  два  педагога (Худова  В.И.  и  Крапивина  А.В.) с  группой Совета  старшеклассников (6  человек)  освоили практику организации  профессиональных проб в  рамках лагерной  смены  «Вперед,  в  будущее» (февраль  2022),  учащиеся  9-В класса (23  человека) участвовали  в  игре по  выбору  профессиональных  проб  на  базе  Точки  кипения. Положительная  мотивация  в  этом  направлении  деятельности есть.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Существенное  внимание  в  этом  году  (вне  Дорожной  карты)  удалось обратить на  </w:t>
      </w: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 тьюторских  компетенций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и  прежде  всего  классных  руководителей.  Три  человека  закончили  курсы  ПК  по  направлению  тьюторство  (Ижевск),  два  человека  погружались  в  практику  тьюторской  деятельности в  рамках лагерной  смены  «Вперед,  в  будущее».  В  мартовские  каникулы  весь  коллектив  в  течение целого  дня  осваивал  практики  тьюторской  деятельности. Повысился  уровень  готовности педагогов  коллектива  не  зависимо  от  занимаемой  должности  оказывать  индивидуальную  поддержку  учащимся 9-11  классов  в вопросах  профессионального самоопределения  и  проектирования  индивидуального  образовательного  маршрута  в старшей  школе.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Опытом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A1C8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реализации образовательной программы на уровне СОО в </w:t>
      </w:r>
      <w:r w:rsidRPr="000A1C8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  <w:lang w:eastAsia="ru-RU"/>
        </w:rPr>
        <w:t>форме ИУП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гимназия  делилась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17.02.22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 методический  день  ЕДУ (представлена  презентация  и  рабочая  тетрадь).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b/>
          <w:sz w:val="24"/>
          <w:szCs w:val="24"/>
        </w:rPr>
        <w:t>26-28.04.22  III Всероссийская НПК</w:t>
      </w:r>
      <w:r w:rsidRPr="000A1C85">
        <w:rPr>
          <w:rFonts w:ascii="Times New Roman" w:hAnsi="Times New Roman" w:cs="Times New Roman"/>
          <w:sz w:val="24"/>
          <w:szCs w:val="24"/>
        </w:rPr>
        <w:t xml:space="preserve"> «Персонализированное образование: теория и практика».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 xml:space="preserve">Третья очная площадка. Городская Точка Кипения. «Субъектность молодежи в образовании и ее переход в область социально- преобразующего действия» </w:t>
      </w:r>
    </w:p>
    <w:p w:rsidR="0086626E" w:rsidRPr="000A1C85" w:rsidRDefault="0086626E" w:rsidP="008662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>Мастер-классы:</w:t>
      </w:r>
    </w:p>
    <w:p w:rsidR="0086626E" w:rsidRPr="000A1C85" w:rsidRDefault="0086626E" w:rsidP="0086626E">
      <w:pPr>
        <w:pStyle w:val="a6"/>
        <w:ind w:left="0" w:firstLine="709"/>
        <w:jc w:val="both"/>
      </w:pPr>
      <w:r w:rsidRPr="000A1C85">
        <w:t>1.Индивидуальный учебный план в старшей школе - средство развития субъектности учащихся (Надеева Е.П.)</w:t>
      </w:r>
    </w:p>
    <w:p w:rsidR="0086626E" w:rsidRPr="000A1C85" w:rsidRDefault="0086626E" w:rsidP="0086626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lastRenderedPageBreak/>
        <w:t>2.Тьюторская компетенция педагога (начинающие - интересующимся и желающим поработать) (Худова  В.И.,  Крапивина А.В.)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 в соответствии  с  дорожной  картой все  планируемые  на  сегодняшний день действия выполнены или находятся в  работе (Приложение 1).  </w:t>
      </w:r>
    </w:p>
    <w:p w:rsidR="0086626E" w:rsidRPr="000A1C85" w:rsidRDefault="0086626E" w:rsidP="00866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 проекта  бесспорна,  удовлетворенность  субъектов образовательных  отношений  организацией  образовательной  деятельностью  в  старшей  школе  на основе  ИУПов  составляет -  98%,  уровень  развития  субъектности  старшеклассников  - высокий, динамика  качества  образования  положительная. </w:t>
      </w:r>
    </w:p>
    <w:p w:rsidR="0086626E" w:rsidRPr="000A1C85" w:rsidRDefault="0086626E" w:rsidP="008662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 методические  материалы  на  сайте  гимназии в  разделах «Образование»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A1C85">
        <w:rPr>
          <w:sz w:val="24"/>
          <w:szCs w:val="24"/>
        </w:rPr>
        <w:t xml:space="preserve"> </w:t>
      </w:r>
      <w:hyperlink r:id="rId7" w:history="1">
        <w:r w:rsidRPr="000A1C8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https://xn--116-5cdozfc7ak5r.xn--80acgfbsl1azdqr.xn--p1ai/sveden/education</w:t>
        </w:r>
      </w:hyperlink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«Прием  в  10  класс» (</w:t>
      </w:r>
      <w:hyperlink r:id="rId8" w:history="1">
        <w:r w:rsidRPr="000A1C8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https://xn--116-5cdozfc7ak5r.xn--80acgfbsl1azdqr.xn--p1ai/?section_id=15</w:t>
        </w:r>
      </w:hyperlink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>);  «Документы»- Положение  об  индивидуальном  плане (</w:t>
      </w:r>
      <w:hyperlink r:id="rId9" w:history="1">
        <w:r w:rsidRPr="000A1C85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https://xn--116-5cdozfc7ak5r.xn--80acgfbsl1azdqr.xn--p1ai/upload/sc116_new/files/fe/8a/fe8ab925ae1b96abcfd45330c9afffc4.pdf</w:t>
        </w:r>
      </w:hyperlink>
      <w:r w:rsidRPr="000A1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26E" w:rsidRPr="000A1C85" w:rsidRDefault="0086626E" w:rsidP="0086626E">
      <w:pPr>
        <w:shd w:val="clear" w:color="auto" w:fill="FFFFFF"/>
        <w:tabs>
          <w:tab w:val="left" w:pos="1276"/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C85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МАОУ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A1C85">
        <w:rPr>
          <w:rFonts w:ascii="Times New Roman" w:hAnsi="Times New Roman" w:cs="Times New Roman"/>
          <w:b/>
          <w:sz w:val="24"/>
          <w:szCs w:val="24"/>
          <w:u w:val="single"/>
        </w:rPr>
        <w:t>ГИМНАЗИЯ № 174 имени Л.Я.Драпкина</w:t>
      </w:r>
    </w:p>
    <w:p w:rsidR="0086626E" w:rsidRPr="000A1C85" w:rsidRDefault="0086626E" w:rsidP="008662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«</w:t>
      </w:r>
      <w:r w:rsidRPr="000A1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для реализации образовательной программы на уровне СОО в рамках универсального профиля с возможностью изучения отдельных предметов на углубленном уровне»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</w:t>
      </w: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ресурсного центра - разработка программы работы образовательной организации по созданию классов универсального профиля с возможностью изучения отдельных предметов на углубленном уровне и с возможностью дифференциации через курсы по выбору.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достижения обозначенной цели намечены </w:t>
      </w:r>
      <w:r w:rsidRPr="000A1C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</w:t>
      </w: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626E" w:rsidRPr="000A1C85" w:rsidRDefault="0086626E" w:rsidP="0086626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Подобрать методики выявления образовательных интересов 9-классников.</w:t>
      </w:r>
    </w:p>
    <w:p w:rsidR="0086626E" w:rsidRPr="000A1C85" w:rsidRDefault="0086626E" w:rsidP="0086626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учебную игру-симулятор «Выбор за тобой!»</w:t>
      </w:r>
    </w:p>
    <w:p w:rsidR="0086626E" w:rsidRPr="000A1C85" w:rsidRDefault="0086626E" w:rsidP="0086626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учебный план универсального профиля с углубленным изучением (математика, физика, информатика), разработать программы углубленного изучения математики, физики, информатики (среднее общее образование).</w:t>
      </w:r>
    </w:p>
    <w:p w:rsidR="0086626E" w:rsidRPr="000A1C85" w:rsidRDefault="0086626E" w:rsidP="0086626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набор учебных программ курсов по выбору для универсального профиля.</w:t>
      </w:r>
    </w:p>
    <w:p w:rsidR="0086626E" w:rsidRPr="000A1C85" w:rsidRDefault="0086626E" w:rsidP="0086626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информационные мероприятия для обучающихся, родителей; педагогических работников.</w:t>
      </w:r>
    </w:p>
    <w:p w:rsidR="0086626E" w:rsidRPr="000A1C85" w:rsidRDefault="0086626E" w:rsidP="0086626E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круг потенциальных партнеров сетевого взаимодействия и партнеров социальных практик.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85">
        <w:rPr>
          <w:rFonts w:ascii="Times New Roman" w:eastAsia="Calibri" w:hAnsi="Times New Roman" w:cs="Times New Roman"/>
          <w:i/>
          <w:sz w:val="24"/>
          <w:szCs w:val="24"/>
        </w:rPr>
        <w:t>Модель</w:t>
      </w:r>
      <w:r w:rsidRPr="000A1C85">
        <w:rPr>
          <w:rFonts w:ascii="Times New Roman" w:eastAsia="Calibri" w:hAnsi="Times New Roman" w:cs="Times New Roman"/>
          <w:sz w:val="24"/>
          <w:szCs w:val="24"/>
        </w:rPr>
        <w:t xml:space="preserve"> формирования универсального профиля строится по следующему алгоритму. 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1. Диагностика выбора будущих 10-классников.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2. Составление проекта учебного плана.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Шаг 3. Ознакомление обучающихся и родителей с планируемыми профилями в 10 классах.</w:t>
      </w:r>
    </w:p>
    <w:p w:rsidR="0086626E" w:rsidRPr="00B5258D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4. Прием в 10 класс в соответствии с Положением об организации индивидуального отбора при приеме либо переводе в МАОУ гимназия № 174 имени Л.Я. Драпкина для получения основного и среднего общего образования с углубленным изучением отдельных предметов или для профильного обучения.</w:t>
      </w:r>
    </w:p>
    <w:p w:rsidR="0086626E" w:rsidRPr="00B5258D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 5. Формирование плана элективных курсов – «Портфель выбора старшеклассника».</w:t>
      </w:r>
    </w:p>
    <w:p w:rsidR="0086626E" w:rsidRPr="00B5258D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Результатом</w:t>
      </w:r>
      <w:r w:rsidRPr="00B5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работы стали изменения, внесенные в основную образовательную программу среднего общего образования в части учебного плана универсального профиля; повышение индекса удовлетворённости обучающихся школьной жизнью (методика А.А. Андреева) с 3,7 до 3,8, индекса  удовлетворённости родителей </w:t>
      </w:r>
      <w:r w:rsidRPr="00B5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жизнедеятельностью образовательной организации (методика А.А.Андреева) - с 3,6 до 3,7; процент сохранения контингента составил в 2021 65% (в 2020 – 61%).</w:t>
      </w:r>
    </w:p>
    <w:p w:rsidR="0086626E" w:rsidRPr="00BD2A1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5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Сформированность внутренней позиции старшеклассника определялась с помощью специальной опросника карьерных ориентаций личности «Якоря карьеры» (опросник Э.Шейна, переведен и адаптирован В.Э.Винокуровой и В.А. Чикер). Результаты профориентационной диагностики по итогам 2021 и 2022 года следующие. В 2021 году 92 % </w:t>
      </w:r>
      <w:r w:rsidRPr="00BD2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учеников тяготели к высоким уровням социализации (у них выражен интерес к трудовой деятельности в области коммуникаций и влияния на общество, в 2022 году – 94% учеников.</w:t>
      </w:r>
    </w:p>
    <w:p w:rsidR="0086626E" w:rsidRPr="00BD2A15" w:rsidRDefault="0086626E" w:rsidP="00866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рекомендации, алгоритмы размещены в рабочей тетради, представленной 03.03.2022 года на он-лайн кафе «Методическая помощь по организации универсального профиля. “Портфель выбора старшеклассника”.</w:t>
      </w:r>
    </w:p>
    <w:p w:rsidR="0086626E" w:rsidRPr="00BD2A15" w:rsidRDefault="0086626E" w:rsidP="00866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проекта появился новый социальный партнер - Уральский институт управления - филиал ФГБОУ ВО РАНХиГС при Президенте РФ</w:t>
      </w:r>
    </w:p>
    <w:p w:rsidR="0086626E" w:rsidRDefault="0086626E" w:rsidP="00866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эффектами для гимназии стали следующие позиции: во-первых, активная командная работа, направленная на решение вскрывшейся важной проблемы необходимости трансформации  профориентационной работы на уровне основного общего образования; во-вторых, установление связей с новыми социальными партнерами; в-третьих, осознание необходимости предоставления обучающимся большого спектра предметов по выбору. </w:t>
      </w:r>
    </w:p>
    <w:p w:rsidR="0086626E" w:rsidRPr="00BD2A15" w:rsidRDefault="0086626E" w:rsidP="00866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626E" w:rsidRPr="000A1C85" w:rsidRDefault="0086626E" w:rsidP="0086626E">
      <w:pPr>
        <w:shd w:val="clear" w:color="auto" w:fill="FFFFFF"/>
        <w:tabs>
          <w:tab w:val="left" w:pos="1276"/>
          <w:tab w:val="left" w:pos="7968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626E" w:rsidRPr="000A1C85" w:rsidRDefault="0086626E" w:rsidP="008662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1C85">
        <w:rPr>
          <w:rFonts w:ascii="Times New Roman" w:hAnsi="Times New Roman" w:cs="Times New Roman"/>
          <w:b/>
          <w:sz w:val="24"/>
          <w:szCs w:val="24"/>
          <w:u w:val="single"/>
        </w:rPr>
        <w:t>МАОУ Гимназия № 47</w:t>
      </w:r>
    </w:p>
    <w:p w:rsidR="0086626E" w:rsidRPr="000A1C85" w:rsidRDefault="0086626E" w:rsidP="0086626E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</w:rPr>
        <w:t>«Разработка методики и инструментария оценки успешности освоения</w:t>
      </w:r>
    </w:p>
    <w:p w:rsidR="0086626E" w:rsidRPr="000A1C85" w:rsidRDefault="0086626E" w:rsidP="0086626E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</w:rPr>
        <w:t>и применения обучающимися</w:t>
      </w:r>
    </w:p>
    <w:p w:rsidR="0086626E" w:rsidRPr="000A1C85" w:rsidRDefault="0086626E" w:rsidP="0086626E">
      <w:pPr>
        <w:spacing w:after="0" w:line="240" w:lineRule="auto"/>
        <w:ind w:firstLine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/>
          <w:sz w:val="24"/>
          <w:szCs w:val="24"/>
        </w:rPr>
        <w:t>универсальных учебных действий на уровне СОО»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проектирование единой системы объективной оценки метапредметных результатов на уровне среднего общего образования.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Задачи:</w:t>
      </w: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 1) изучение сформированности УУД на разных ступенях обучения, а также исследовательских и проектных компетенций обучающихся в условиях реализации образовательных программ;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2) создание оценочной системы (конструктор «Метаоценка»), обладающую целостностью, структурностью, дополнительностью, иерархичностью;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>3) формирование и развитие УУД обучающихся в условиях сетевой формы реализации образовательных программ.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Материалы, подтверждающие выполнение работ: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A1C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методический</w:t>
      </w: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 заданий для оценки метапредметных результатов обучающихся в урочной деятельности в условиях сетевой формы реализации образовательных программ </w:t>
      </w:r>
      <w:hyperlink r:id="rId10" w:history="1">
        <w:r w:rsidRPr="000A1C8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https://cloud.mail.ru/public/9x2x/YjEvpzWxQ</w:t>
        </w:r>
      </w:hyperlink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-методические рекомендации по оценке метапредметных результатов обучающихся во внеурочной деятельности </w:t>
      </w:r>
      <w:hyperlink r:id="rId11" w:history="1">
        <w:r w:rsidRPr="000A1C8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https://cloud.mail.ru/public/9x2x/YjEvpzWxQ</w:t>
        </w:r>
      </w:hyperlink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-критерии сформированности функциональной грамотности обучающихся в условиях реализации образовательных программ  </w:t>
      </w:r>
      <w:hyperlink r:id="rId12" w:history="1">
        <w:r w:rsidRPr="000A1C85">
          <w:rPr>
            <w:rStyle w:val="aa"/>
            <w:rFonts w:ascii="Times New Roman" w:eastAsia="Times New Roman" w:hAnsi="Times New Roman" w:cs="Times New Roman"/>
            <w:bCs/>
            <w:sz w:val="24"/>
            <w:szCs w:val="24"/>
          </w:rPr>
          <w:t>https://cloud.mail.ru/public/9x2x/YjEvpzWxQ</w:t>
        </w:r>
      </w:hyperlink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Для реализации поставленных задач в рамках проекта: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-работали творческие группы («Оценка метапредметных результатов в предметной деятельности», «Оценка метапредметных результатов во внеурочной деятельности»);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-разработаны и утверждены нормативно-правовые документы сопровождения проекта, представляющие собой официальные акты, ориентированные на организацию РЦ; приказы, должностные инструкции;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-развивается сетевая форма реализации образовательной </w:t>
      </w: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ab/>
        <w:t>программы с ВУЗами и организациями дополнительного образования. Сетевые партнеры: УрГЮУ, РАНХиГС, Гимназия № 174.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Результат:</w:t>
      </w: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реализуется деятельность по разработке конструктора «Метаоценка», систематизирующим фактором которого являются характеристики и уровни развития УУД с учетом возрастных особенностей учеников. Критерии оценки разработаны в соответствии с требованиями ФГОС, добавляются критерии, связанные с гибкими навыками soft skills и ориентированы на программу PISA.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A1C85">
        <w:rPr>
          <w:rFonts w:ascii="Times New Roman" w:eastAsia="Times New Roman" w:hAnsi="Times New Roman" w:cs="Times New Roman"/>
          <w:bCs/>
          <w:sz w:val="24"/>
          <w:szCs w:val="24"/>
        </w:rPr>
        <w:t>Структура конструктора включает в себя кластеры:</w:t>
      </w:r>
    </w:p>
    <w:p w:rsidR="0086626E" w:rsidRDefault="0086626E" w:rsidP="0086626E">
      <w:pPr>
        <w:spacing w:after="0" w:line="240" w:lineRule="auto"/>
        <w:ind w:firstLine="11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Таблица № 91</w:t>
      </w:r>
    </w:p>
    <w:tbl>
      <w:tblPr>
        <w:tblStyle w:val="a3"/>
        <w:tblW w:w="9576" w:type="dxa"/>
        <w:tblInd w:w="-5" w:type="dxa"/>
        <w:tblLook w:val="04A0" w:firstRow="1" w:lastRow="0" w:firstColumn="1" w:lastColumn="0" w:noHBand="0" w:noVBand="1"/>
      </w:tblPr>
      <w:tblGrid>
        <w:gridCol w:w="1639"/>
        <w:gridCol w:w="1824"/>
        <w:gridCol w:w="1247"/>
        <w:gridCol w:w="1640"/>
        <w:gridCol w:w="1526"/>
        <w:gridCol w:w="1700"/>
      </w:tblGrid>
      <w:tr w:rsidR="0086626E" w:rsidRPr="000A1C85" w:rsidTr="001E2147">
        <w:trPr>
          <w:trHeight w:val="344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86626E" w:rsidRPr="000A1C85" w:rsidRDefault="0086626E" w:rsidP="001E2147">
            <w:pPr>
              <w:spacing w:after="1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УУД</w:t>
            </w:r>
          </w:p>
        </w:tc>
      </w:tr>
      <w:tr w:rsidR="0086626E" w:rsidRPr="000A1C85" w:rsidTr="001E2147">
        <w:trPr>
          <w:trHeight w:val="344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16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Балльно- рейтинговая метаоценка (max 100)</w:t>
            </w:r>
          </w:p>
        </w:tc>
      </w:tr>
      <w:tr w:rsidR="0086626E" w:rsidRPr="000A1C85" w:rsidTr="001E2147">
        <w:trPr>
          <w:trHeight w:val="121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метапредметных результатов в предметной деятельности </w:t>
            </w:r>
          </w:p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(max 20)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проектно- исследовательской деятельности </w:t>
            </w:r>
          </w:p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(max 20)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Самооценка</w:t>
            </w:r>
          </w:p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(max 15)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Оценка метапредметных результатов во внеурочной деятельности</w:t>
            </w:r>
          </w:p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(max 15)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Оценка родителями </w:t>
            </w:r>
          </w:p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(max 15)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Психолого- педагогическая диагностика </w:t>
            </w:r>
          </w:p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(max 15)</w:t>
            </w:r>
          </w:p>
        </w:tc>
      </w:tr>
      <w:tr w:rsidR="0086626E" w:rsidRPr="000A1C85" w:rsidTr="001E2147">
        <w:trPr>
          <w:trHeight w:val="386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 заданий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Листы самооценки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6626E" w:rsidRPr="000A1C85" w:rsidRDefault="0086626E" w:rsidP="001E2147">
            <w:pPr>
              <w:spacing w:after="16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1C8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Диагностический инструментарий </w:t>
            </w:r>
          </w:p>
        </w:tc>
      </w:tr>
    </w:tbl>
    <w:p w:rsidR="0086626E" w:rsidRDefault="0086626E" w:rsidP="0086626E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8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Каждый кластер наполняется диагностическим инструментарием: в предметной и внеурочной деятельности – банк заданий, разработанный педагогами, в проектно-исследовательской – творческие работы обучающихся оцениваются по разработанным критериям, включая критерии «7 навыков XXI века», самооценка и оценка родителей – опросники со шкалой оценки, психолого-педагогическая диагностика – подбор тестов на определение результатов формирования метапредметных результатов. 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8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выстраивание лепестковых диаграмм показывает уровень корреляции оценок по каждому кластеру, что позволяет сделать вывод о гармонизации (комплементарности) в работе образовательной организации по формированию метапредметных результатов.  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258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Образовательные эффекты. </w:t>
      </w:r>
      <w:r w:rsidRPr="00B5258D">
        <w:rPr>
          <w:rFonts w:ascii="Times New Roman" w:eastAsia="Times New Roman" w:hAnsi="Times New Roman" w:cs="Times New Roman"/>
          <w:bCs/>
          <w:sz w:val="24"/>
          <w:szCs w:val="24"/>
        </w:rPr>
        <w:t>Полученные результаты выступают в качестве основания для совместного осмысления и взаимодействия со стороны ученика, родителей, педагогов, работающих в классе, классного руководителя, специалистов системы сопровождения. В основании конструктора «Метаоценка» положена модель усиления субъектной позиции ученика в логике системно-деятельностного подхода.</w:t>
      </w:r>
    </w:p>
    <w:p w:rsidR="0086626E" w:rsidRDefault="0086626E" w:rsidP="0086626E">
      <w:pPr>
        <w:spacing w:after="0" w:line="240" w:lineRule="auto"/>
        <w:ind w:left="-5" w:firstLine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6E" w:rsidRPr="00415065" w:rsidRDefault="0086626E" w:rsidP="0086626E">
      <w:pPr>
        <w:spacing w:after="0" w:line="240" w:lineRule="auto"/>
        <w:ind w:left="-5" w:firstLine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50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МАОУ Гимназия № 13</w:t>
      </w:r>
    </w:p>
    <w:p w:rsidR="0086626E" w:rsidRPr="00B5258D" w:rsidRDefault="0086626E" w:rsidP="0086626E">
      <w:pPr>
        <w:spacing w:after="0" w:line="240" w:lineRule="auto"/>
        <w:ind w:left="-5" w:firstLine="7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58D">
        <w:rPr>
          <w:rFonts w:ascii="Times New Roman" w:hAnsi="Times New Roman" w:cs="Times New Roman"/>
          <w:b/>
          <w:bCs/>
          <w:sz w:val="24"/>
          <w:szCs w:val="24"/>
        </w:rPr>
        <w:t>«Создание условий для реализации образовательной программы на уровне СОО в сетевой форме в части выполнения обучающимися индивидуальных проектов по выбранной теме в рамках нескольких изучаемых учебных предметов»</w:t>
      </w:r>
    </w:p>
    <w:p w:rsidR="0086626E" w:rsidRPr="00B5258D" w:rsidRDefault="0086626E" w:rsidP="0086626E">
      <w:pPr>
        <w:spacing w:after="0" w:line="240" w:lineRule="auto"/>
        <w:ind w:left="-5" w:firstLine="714"/>
        <w:rPr>
          <w:rFonts w:ascii="Times New Roman" w:hAnsi="Times New Roman" w:cs="Times New Roman"/>
          <w:sz w:val="24"/>
          <w:szCs w:val="24"/>
        </w:rPr>
      </w:pP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 xml:space="preserve">Реализация сетевого взаимодействия образовательных программ является обязательным требованием ст.13 и 15 Федерального закона от 29 декабря 2012 г. N 273-ФЗ "Об образовании в Российской Федерации". Проблемы реализации сетевого </w:t>
      </w:r>
      <w:r w:rsidRPr="00B5258D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взаимодействия возникают из-за наличия различных устойчивых убеждений, которые не всегда являются истинными. Существует множество мифов и страхов относительно темы реализации сетевого взаимодействия. Поэтому первым этапом работы стало изучение нормативной базы по этому вопросу. 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 xml:space="preserve">После изучения нормативной базы была разработана модель реализации сетевого взаимодействия образовательных программы. </w:t>
      </w:r>
    </w:p>
    <w:p w:rsidR="0086626E" w:rsidRPr="00B5258D" w:rsidRDefault="0086626E" w:rsidP="0086626E">
      <w:pPr>
        <w:numPr>
          <w:ilvl w:val="0"/>
          <w:numId w:val="13"/>
        </w:numPr>
        <w:spacing w:after="0" w:line="240" w:lineRule="auto"/>
        <w:ind w:left="-5" w:firstLine="71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58D">
        <w:rPr>
          <w:rFonts w:ascii="Times New Roman" w:hAnsi="Times New Roman" w:cs="Times New Roman"/>
          <w:b/>
          <w:bCs/>
          <w:sz w:val="24"/>
          <w:szCs w:val="24"/>
        </w:rPr>
        <w:t xml:space="preserve">Определение дефицита образовательной организации. </w:t>
      </w:r>
      <w:r w:rsidRPr="00B5258D">
        <w:rPr>
          <w:rFonts w:ascii="Times New Roman" w:hAnsi="Times New Roman" w:cs="Times New Roman"/>
          <w:sz w:val="24"/>
          <w:szCs w:val="24"/>
        </w:rPr>
        <w:t xml:space="preserve">Преодоление ресурсных дефицитов – это основная задача реализации сетевого взаимодействия. Формирование профильных классов на основе выбора обучающихся. </w:t>
      </w:r>
    </w:p>
    <w:p w:rsidR="0086626E" w:rsidRPr="00B5258D" w:rsidRDefault="0086626E" w:rsidP="0086626E">
      <w:pPr>
        <w:numPr>
          <w:ilvl w:val="0"/>
          <w:numId w:val="13"/>
        </w:numPr>
        <w:spacing w:after="0" w:line="240" w:lineRule="auto"/>
        <w:ind w:left="-5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основных документов, регламентирующих образовательный процесс в сетевой форме. </w:t>
      </w:r>
      <w:r w:rsidRPr="00B5258D">
        <w:rPr>
          <w:rFonts w:ascii="Times New Roman" w:hAnsi="Times New Roman" w:cs="Times New Roman"/>
          <w:sz w:val="24"/>
          <w:szCs w:val="24"/>
        </w:rPr>
        <w:t xml:space="preserve">Положение об организации образовательного процесса с использованием сетевых форм реализации образовательных программ, Положение о профильных классах. Внесение изменений в локальные акты образовательной организации. </w:t>
      </w:r>
    </w:p>
    <w:p w:rsidR="0086626E" w:rsidRPr="00B5258D" w:rsidRDefault="0086626E" w:rsidP="0086626E">
      <w:pPr>
        <w:numPr>
          <w:ilvl w:val="0"/>
          <w:numId w:val="13"/>
        </w:numPr>
        <w:spacing w:after="0" w:line="240" w:lineRule="auto"/>
        <w:ind w:left="-5" w:firstLine="7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b/>
          <w:bCs/>
          <w:sz w:val="24"/>
          <w:szCs w:val="24"/>
        </w:rPr>
        <w:t>Поиск организации-партнера и утверждение совместной образовательной программы:</w:t>
      </w:r>
      <w:r w:rsidRPr="00B5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3.1. договор о сетевой форме реализации образовательных программ;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3.2. совместно утвержденный учебный план;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3.3. совместно разработанная и утвержденная образовательная программа;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3.4. совместно утвержденное расписание занятий;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3.5. приказ о зачислении на обучение по образовательной программе в сетевой форме.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58D">
        <w:rPr>
          <w:rFonts w:ascii="Times New Roman" w:hAnsi="Times New Roman" w:cs="Times New Roman"/>
          <w:b/>
          <w:bCs/>
          <w:sz w:val="24"/>
          <w:szCs w:val="24"/>
        </w:rPr>
        <w:t xml:space="preserve">4. Разработка механизмов мониторинга эффективности образовательной программы в сетевой форме. 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Критериями эффективности может быть доля выпускников, поступивших в ВУЗ в соответствии с профилем, наличие устойчивого выбора и профориентационное самоопределение (юрьев день) и возможно, связь профессиональной реализации с профилем обучения и профильным ВУЗом (отдаленный результат) и т.д.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258D">
        <w:rPr>
          <w:rFonts w:ascii="Times New Roman" w:hAnsi="Times New Roman" w:cs="Times New Roman"/>
          <w:b/>
          <w:bCs/>
          <w:sz w:val="24"/>
          <w:szCs w:val="24"/>
        </w:rPr>
        <w:t xml:space="preserve">5.Преодоление рисков реализации образовательной программы в сетевой форме: </w:t>
      </w:r>
      <w:r w:rsidRPr="00B5258D">
        <w:rPr>
          <w:rFonts w:ascii="Times New Roman" w:hAnsi="Times New Roman" w:cs="Times New Roman"/>
          <w:sz w:val="24"/>
          <w:szCs w:val="24"/>
        </w:rPr>
        <w:t>неготовность педагогов, низкий профессиональный уровень, сложность интеграции содержания реализации образовательной программы.</w:t>
      </w:r>
      <w:r w:rsidRPr="00B52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 xml:space="preserve">Разработанный механизм является универсальным, подходит для реализации образовательных программ в сетевой форме любой направленности. Данная модель реализации была представлена на городском онлайн-кафе педагогическому сообществу. </w:t>
      </w:r>
    </w:p>
    <w:p w:rsidR="0086626E" w:rsidRDefault="0086626E" w:rsidP="0086626E">
      <w:pPr>
        <w:spacing w:after="0" w:line="240" w:lineRule="auto"/>
        <w:ind w:left="-5" w:firstLine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6E" w:rsidRPr="00415065" w:rsidRDefault="0086626E" w:rsidP="0086626E">
      <w:pPr>
        <w:spacing w:after="0" w:line="240" w:lineRule="auto"/>
        <w:ind w:left="-5" w:firstLine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50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МАОУ СОШ № 102</w:t>
      </w:r>
    </w:p>
    <w:p w:rsidR="0086626E" w:rsidRPr="00B5258D" w:rsidRDefault="0086626E" w:rsidP="0086626E">
      <w:pPr>
        <w:pStyle w:val="a8"/>
        <w:ind w:left="-5" w:firstLine="714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B5258D">
        <w:rPr>
          <w:rFonts w:ascii="Times New Roman" w:hAnsi="Times New Roman" w:cs="Times New Roman"/>
          <w:b/>
          <w:sz w:val="24"/>
          <w:szCs w:val="24"/>
        </w:rPr>
        <w:t>«Создание условий для реализации образовательной программы на уровне СОО в очно-заочной форме»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8D">
        <w:rPr>
          <w:rFonts w:ascii="Times New Roman" w:hAnsi="Times New Roman" w:cs="Times New Roman"/>
          <w:b/>
          <w:sz w:val="24"/>
          <w:szCs w:val="24"/>
        </w:rPr>
        <w:t xml:space="preserve">Задачи ГРЦ: </w:t>
      </w:r>
    </w:p>
    <w:p w:rsidR="0086626E" w:rsidRPr="00B5258D" w:rsidRDefault="0086626E" w:rsidP="0086626E">
      <w:pPr>
        <w:pStyle w:val="a8"/>
        <w:numPr>
          <w:ilvl w:val="0"/>
          <w:numId w:val="14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определить нормативные правовые и организационно-методические условия для реализации образовательной программы на уровне СОО в очно-заочной форме</w:t>
      </w:r>
    </w:p>
    <w:p w:rsidR="0086626E" w:rsidRPr="00B5258D" w:rsidRDefault="0086626E" w:rsidP="0086626E">
      <w:pPr>
        <w:pStyle w:val="a8"/>
        <w:numPr>
          <w:ilvl w:val="0"/>
          <w:numId w:val="14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 xml:space="preserve">создать информационный ресурс для педагогов города по реализации образовательных программ в очно-заочной форме </w:t>
      </w:r>
    </w:p>
    <w:p w:rsidR="0086626E" w:rsidRPr="00B5258D" w:rsidRDefault="0086626E" w:rsidP="0086626E">
      <w:pPr>
        <w:pStyle w:val="a8"/>
        <w:numPr>
          <w:ilvl w:val="0"/>
          <w:numId w:val="14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апробировать предлагаемую модель реализации образовательных программ в очно-заочной форме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8D">
        <w:rPr>
          <w:rFonts w:ascii="Times New Roman" w:hAnsi="Times New Roman" w:cs="Times New Roman"/>
          <w:b/>
          <w:sz w:val="24"/>
          <w:szCs w:val="24"/>
        </w:rPr>
        <w:t>Модель реализации образовательной программы на уровне СОО в очно-заочной форме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Для реализации очно-заочной формы обучения по основным образовательным программам среднего общего образования образовательная организация: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1. Разрабатывает и утверждает локальные нормативные акты (или вносит дополнения в существующие акты) по следующим вопросам: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lastRenderedPageBreak/>
        <w:t>- организация обучения в очно-заочной форме на основе требований федеральных государственных образовательных стандартов и санитарно-эпидемиологических требований;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- реализация текущего контроля и промежуточной аттестации обучающихся в очно-заочной форме;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 xml:space="preserve">- зачет образовательных результатов, полученных в других организациях; 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- выбор и изменение формы обучения (очной, очно-заочной, заочной);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- разработка и реализация индивидуальных учебных планов;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- количество занятий и консультаций, проводимых путем непосредственного взаимодействия педагогического работника с обучающимися в очно-заочной форме;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- условия ликвидации академической задолженности обучающихся.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2. Размещает локальные акты, регламентирующие реализацию обучения в очно-заочной форме, на официальном сайте для ознакомления родителей (законных представителей) обучающихся.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3. Принимает письменные заявления родителей обучающихся об организации обучения в очно-заочной форме.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4. Проводит инструктаж педагогов о выполнении требований федеральных государственных образовательных стандартов и локальных нормативных актов при реализации очно-заочной формы обучения.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5. Разрабатывает календарный учебный график; формы промежуточной аттестации обучающихся, формы контроля;  учебный план (индивидуальный учебный план);  расписание учебных занятий;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6. Консультирует родителей, направивших заявление об организации обучения в очно-заочной форме: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- о порядке действий в случае возникновения академической задолженности;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- о реализации права на изменение формы обучения (очной, очно-заочной, заочной).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7. Обеспечивает обучающихся, осваивающих образовательные программы в очно-заочной форме, учебниками и другими средствами обучения в соответствии с требованиями федеральных государственных образовательных стандартов, локальных актов образовательной организации, с учётом основной образовательной программы.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8. На основе письменного заявления родителей организует промежуточную аттестацию учащегося с очно-заочной формой обучения.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9. Осуществляет зачёт образовательных результатов обучающихся, освоенных в других учреждениях.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10. В случае неликвидации в установленные сроки академической задолженности переводит обучающихся с очно-заочной на очную форму обучения по письменному заявлению родителей (законных представителей).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8D">
        <w:rPr>
          <w:rFonts w:ascii="Times New Roman" w:hAnsi="Times New Roman" w:cs="Times New Roman"/>
          <w:b/>
          <w:sz w:val="24"/>
          <w:szCs w:val="24"/>
        </w:rPr>
        <w:t>Результаты деятельности ГРЦ:</w:t>
      </w:r>
    </w:p>
    <w:p w:rsidR="0086626E" w:rsidRPr="00B5258D" w:rsidRDefault="0086626E" w:rsidP="0086626E">
      <w:pPr>
        <w:pStyle w:val="a8"/>
        <w:numPr>
          <w:ilvl w:val="0"/>
          <w:numId w:val="15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проведены диагностические мероприятия в рамках проекта (анкетирование учащихся, педагогов и родителей (законных представителей) «Внедрение ФГОС СОО 10-11 класс»)</w:t>
      </w:r>
    </w:p>
    <w:p w:rsidR="0086626E" w:rsidRPr="00B5258D" w:rsidRDefault="0086626E" w:rsidP="0086626E">
      <w:pPr>
        <w:pStyle w:val="a8"/>
        <w:numPr>
          <w:ilvl w:val="0"/>
          <w:numId w:val="15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 xml:space="preserve">разработаны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58D">
        <w:rPr>
          <w:rFonts w:ascii="Times New Roman" w:hAnsi="Times New Roman" w:cs="Times New Roman"/>
          <w:sz w:val="24"/>
          <w:szCs w:val="24"/>
        </w:rPr>
        <w:t>нормативные документы, необходимые для реализации проекта (Положение о порядке обучения в очно-заочной форме, заявление на обучение в очно-заочной форме, шаблон Приказа о переводе на очно-заочную форму, Положение о заочной форме обучения, шаблон Учебного плана (индивидуального учебного плана) очно-заочного обучения, шаблон Календарного графика)</w:t>
      </w:r>
    </w:p>
    <w:p w:rsidR="0086626E" w:rsidRPr="00B5258D" w:rsidRDefault="0086626E" w:rsidP="0086626E">
      <w:pPr>
        <w:pStyle w:val="a8"/>
        <w:numPr>
          <w:ilvl w:val="0"/>
          <w:numId w:val="15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проведены методические мероприятия, направленные на реализацию проекта (Педагогическое онлайн-кафе 14.04.2022)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r w:rsidRPr="00B5258D">
        <w:rPr>
          <w:rFonts w:ascii="Times New Roman" w:hAnsi="Times New Roman" w:cs="Times New Roman"/>
          <w:sz w:val="24"/>
          <w:szCs w:val="24"/>
        </w:rPr>
        <w:t xml:space="preserve"> (Алгоритм внедрения заочной и очно-заочной формы обучения, ссылки на нормативные документы, а также шаблоны локальных актов для внедрения данных форм обучения) размещены по ссылке </w:t>
      </w:r>
    </w:p>
    <w:p w:rsidR="0086626E" w:rsidRPr="00B5258D" w:rsidRDefault="00FF4E28" w:rsidP="0086626E">
      <w:pPr>
        <w:pStyle w:val="a8"/>
        <w:numPr>
          <w:ilvl w:val="0"/>
          <w:numId w:val="16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6626E" w:rsidRPr="00B5258D">
          <w:rPr>
            <w:rStyle w:val="aa"/>
            <w:rFonts w:ascii="Times New Roman" w:hAnsi="Times New Roman" w:cs="Times New Roman"/>
            <w:sz w:val="24"/>
            <w:szCs w:val="24"/>
          </w:rPr>
          <w:t>https://drive.google.com/drive/folders/1OsojbVtIxrWgD-UGOV6YSdC_o5FC49od</w:t>
        </w:r>
      </w:hyperlink>
      <w:r w:rsidR="0086626E" w:rsidRPr="00B525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26E" w:rsidRPr="00B5258D" w:rsidRDefault="00FF4E28" w:rsidP="0086626E">
      <w:pPr>
        <w:pStyle w:val="a8"/>
        <w:numPr>
          <w:ilvl w:val="0"/>
          <w:numId w:val="16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6626E" w:rsidRPr="00B5258D">
          <w:rPr>
            <w:rStyle w:val="aa"/>
            <w:rFonts w:ascii="Times New Roman" w:hAnsi="Times New Roman" w:cs="Times New Roman"/>
            <w:sz w:val="24"/>
            <w:szCs w:val="24"/>
          </w:rPr>
          <w:t>https://xn--102-5cd3cgu2f.xn--80acgfbsl1azdqr.xn--p1ai/?section_id=137</w:t>
        </w:r>
      </w:hyperlink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8D">
        <w:rPr>
          <w:rFonts w:ascii="Times New Roman" w:hAnsi="Times New Roman" w:cs="Times New Roman"/>
          <w:b/>
          <w:sz w:val="24"/>
          <w:szCs w:val="24"/>
        </w:rPr>
        <w:t>Социальные партнеры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В качестве соисполнителей реализации проекта привлекаются образовательные интернет-ресурсы, с которыми заключены договоры о взаимодействии. ЯКласс — образовательный интернет-ресурс для школьников, учителей и родителей. Учи.ру — российская онлайн-платформа для изучения школьных предметов в интерактивной форме.</w:t>
      </w:r>
    </w:p>
    <w:p w:rsidR="0086626E" w:rsidRPr="00B5258D" w:rsidRDefault="0086626E" w:rsidP="0086626E">
      <w:pPr>
        <w:pStyle w:val="a8"/>
        <w:ind w:left="-5" w:firstLine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58D">
        <w:rPr>
          <w:rFonts w:ascii="Times New Roman" w:hAnsi="Times New Roman" w:cs="Times New Roman"/>
          <w:b/>
          <w:sz w:val="24"/>
          <w:szCs w:val="24"/>
        </w:rPr>
        <w:t xml:space="preserve">Эффект для ОО: </w:t>
      </w:r>
    </w:p>
    <w:p w:rsidR="0086626E" w:rsidRPr="00B5258D" w:rsidRDefault="0086626E" w:rsidP="0086626E">
      <w:pPr>
        <w:pStyle w:val="a8"/>
        <w:numPr>
          <w:ilvl w:val="0"/>
          <w:numId w:val="17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Повысилась удовлетворенность учащихся, родителей и педагогов результатами образовательной деятельности.</w:t>
      </w:r>
    </w:p>
    <w:p w:rsidR="0086626E" w:rsidRPr="00B5258D" w:rsidRDefault="0086626E" w:rsidP="0086626E">
      <w:pPr>
        <w:pStyle w:val="a8"/>
        <w:numPr>
          <w:ilvl w:val="0"/>
          <w:numId w:val="17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Разработан банк нормативных правовых документов по реализации образовательных программ на уровне ОО в очно-заочной форме.</w:t>
      </w:r>
    </w:p>
    <w:p w:rsidR="0086626E" w:rsidRPr="00B5258D" w:rsidRDefault="0086626E" w:rsidP="0086626E">
      <w:pPr>
        <w:pStyle w:val="a8"/>
        <w:numPr>
          <w:ilvl w:val="0"/>
          <w:numId w:val="17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Сформирована мотивация учащихся к осознанному стремлению к получению образования.</w:t>
      </w:r>
    </w:p>
    <w:p w:rsidR="0086626E" w:rsidRPr="00B5258D" w:rsidRDefault="0086626E" w:rsidP="0086626E">
      <w:pPr>
        <w:pStyle w:val="a8"/>
        <w:numPr>
          <w:ilvl w:val="0"/>
          <w:numId w:val="17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Имеются условия индивидуального проявления одаренности,  участия в различных  олимпиадах, интеллектуальных конкурсах.</w:t>
      </w:r>
    </w:p>
    <w:p w:rsidR="0086626E" w:rsidRPr="00B5258D" w:rsidRDefault="0086626E" w:rsidP="0086626E">
      <w:pPr>
        <w:pStyle w:val="a8"/>
        <w:numPr>
          <w:ilvl w:val="0"/>
          <w:numId w:val="17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Создан методический электронный ресурс по распространению конкретных образовательных технологий.</w:t>
      </w:r>
    </w:p>
    <w:p w:rsidR="0086626E" w:rsidRPr="00B5258D" w:rsidRDefault="0086626E" w:rsidP="0086626E">
      <w:pPr>
        <w:pStyle w:val="a8"/>
        <w:numPr>
          <w:ilvl w:val="0"/>
          <w:numId w:val="17"/>
        </w:numPr>
        <w:ind w:left="-5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B5258D">
        <w:rPr>
          <w:rFonts w:ascii="Times New Roman" w:hAnsi="Times New Roman" w:cs="Times New Roman"/>
          <w:sz w:val="24"/>
          <w:szCs w:val="24"/>
        </w:rPr>
        <w:t>Внедрены образовательные программы с применением дистанционных образовательных технологий.</w:t>
      </w:r>
    </w:p>
    <w:p w:rsidR="0086626E" w:rsidRPr="00B5258D" w:rsidRDefault="0086626E" w:rsidP="0086626E">
      <w:pPr>
        <w:spacing w:after="0" w:line="240" w:lineRule="auto"/>
        <w:ind w:left="-5" w:firstLine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26E" w:rsidRPr="00415065" w:rsidRDefault="0086626E" w:rsidP="0086626E">
      <w:pPr>
        <w:spacing w:after="0" w:line="240" w:lineRule="auto"/>
        <w:ind w:left="-5" w:firstLine="7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150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МАОУ Лицей № 128</w:t>
      </w:r>
    </w:p>
    <w:p w:rsidR="0086626E" w:rsidRPr="00B5258D" w:rsidRDefault="0086626E" w:rsidP="0086626E">
      <w:pPr>
        <w:spacing w:after="0" w:line="240" w:lineRule="auto"/>
        <w:ind w:left="-5" w:firstLine="71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258D">
        <w:rPr>
          <w:rFonts w:ascii="Times New Roman" w:eastAsia="Calibri" w:hAnsi="Times New Roman" w:cs="Times New Roman"/>
          <w:b/>
          <w:sz w:val="24"/>
          <w:szCs w:val="24"/>
        </w:rPr>
        <w:t>«Модель реализации образовательной программы на уровне СОО в рамках технологического профиля» (ГРЦ)</w:t>
      </w:r>
    </w:p>
    <w:p w:rsidR="0086626E" w:rsidRPr="00B5258D" w:rsidRDefault="0086626E" w:rsidP="0086626E">
      <w:pPr>
        <w:spacing w:after="0" w:line="240" w:lineRule="auto"/>
        <w:ind w:left="-5" w:firstLine="71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58D">
        <w:rPr>
          <w:rFonts w:ascii="Times New Roman" w:eastAsia="Calibri" w:hAnsi="Times New Roman" w:cs="Times New Roman"/>
          <w:i/>
          <w:sz w:val="24"/>
          <w:szCs w:val="24"/>
        </w:rPr>
        <w:t>Цель:</w:t>
      </w:r>
      <w:r w:rsidRPr="00B5258D">
        <w:rPr>
          <w:rFonts w:ascii="Times New Roman" w:eastAsia="Calibri" w:hAnsi="Times New Roman" w:cs="Times New Roman"/>
          <w:sz w:val="24"/>
          <w:szCs w:val="24"/>
        </w:rPr>
        <w:t xml:space="preserve"> создание мотивирующей среды в системе профильного обучения, эффективной профессиональной ориентации школьников.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58D">
        <w:rPr>
          <w:rFonts w:ascii="Times New Roman" w:eastAsia="Calibri" w:hAnsi="Times New Roman" w:cs="Times New Roman"/>
          <w:i/>
          <w:sz w:val="24"/>
          <w:szCs w:val="24"/>
        </w:rPr>
        <w:t>Задачи:</w:t>
      </w:r>
      <w:r w:rsidRPr="00B5258D">
        <w:rPr>
          <w:rFonts w:ascii="Times New Roman" w:eastAsia="Calibri" w:hAnsi="Times New Roman" w:cs="Times New Roman"/>
          <w:sz w:val="24"/>
          <w:szCs w:val="24"/>
        </w:rPr>
        <w:t xml:space="preserve"> проведение аудита процессов взаимодействия ОО, включенных в проект; разработка и апробация образовательных программ; расширение спектра программ элективных курсов, программ внеурочной деятельности по техническому творчеству, программ дополнительного образования; апробация современных педагогических технологий;  распространение передового педагогического опыта и внедрение его в массовую практику; разработка механизма социального партнерства ОУ по вопросам профессионального самоопределения школьников; развитие учебно-материальной базы Лицея; организация профессиональных проб обучающихся;  оценка эффективности апробации модели.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258D">
        <w:rPr>
          <w:rFonts w:ascii="Times New Roman" w:eastAsia="Calibri" w:hAnsi="Times New Roman" w:cs="Times New Roman"/>
          <w:i/>
          <w:sz w:val="24"/>
          <w:szCs w:val="24"/>
        </w:rPr>
        <w:t xml:space="preserve">Описание модели по направлению деятельности 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58D">
        <w:rPr>
          <w:rFonts w:ascii="Times New Roman" w:eastAsia="Calibri" w:hAnsi="Times New Roman" w:cs="Times New Roman"/>
          <w:sz w:val="24"/>
          <w:szCs w:val="24"/>
        </w:rPr>
        <w:t>Проект реализуется в условиях поливариантной образовательной среды Лицея как единого образовательного пространства урочной и внеурочной деятельности, общего и дополнительного образования, в сотрудничестве с учреждениями СПО и ВПО, организациями дополнительного образования и предприятиями-партнёрами.  Модель включает механизмы внутренней и внешней интеграции (использование внутренних ресурсов Лицея и сетевое взаимодействие с другими образовательными учреждениями, индустриальными партнёрами. Образовательный процесс в Лицее представляет собой целостную педагогическую систему урочной и внеурочной деятельности, дополнительного образования. Создаётся необходимая среда для формирования основ инженерного образования, в которой преподаются, усваиваются и применяются на практике технические знания и практические навыки, развиваются soft skills-компетенции и другие сопутствующие компетенции, необходимые обучающимся для успешного продвижения технических идей.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5258D">
        <w:rPr>
          <w:rFonts w:ascii="Times New Roman" w:eastAsia="Calibri" w:hAnsi="Times New Roman" w:cs="Times New Roman"/>
          <w:i/>
          <w:sz w:val="24"/>
          <w:szCs w:val="24"/>
        </w:rPr>
        <w:t>Результаты</w:t>
      </w:r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5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разработаны и апробированы дополнительные общеобразовательные общеразвивающие программы технической и естественно-научной направленности - </w:t>
      </w:r>
      <w:hyperlink r:id="rId15" w:history="1">
        <w:r w:rsidRPr="00B5258D"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https://xn--128-qddohl3g.xn--80acgfbsl1azdqr.xn--p1ai/org-info/education-implemented-program?id=10</w:t>
        </w:r>
      </w:hyperlink>
    </w:p>
    <w:p w:rsidR="0086626E" w:rsidRPr="00B5258D" w:rsidRDefault="0086626E" w:rsidP="0086626E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58D">
        <w:rPr>
          <w:rFonts w:ascii="Times New Roman" w:eastAsia="Calibri" w:hAnsi="Times New Roman" w:cs="Times New Roman"/>
          <w:sz w:val="24"/>
          <w:szCs w:val="24"/>
        </w:rPr>
        <w:t xml:space="preserve">- разработаны и апробированы программы внеурочной деятельности - </w:t>
      </w:r>
      <w:hyperlink r:id="rId16" w:history="1">
        <w:r w:rsidRPr="00B5258D">
          <w:rPr>
            <w:rStyle w:val="aa"/>
            <w:rFonts w:ascii="Times New Roman" w:eastAsia="Calibri" w:hAnsi="Times New Roman" w:cs="Times New Roman"/>
            <w:sz w:val="24"/>
            <w:szCs w:val="24"/>
          </w:rPr>
          <w:t>https://xn--128-qddohl3g.xn--80acgfbsl1azdqr.xn--p1ai/org-info/education-annotation?id=38</w:t>
        </w:r>
      </w:hyperlink>
    </w:p>
    <w:p w:rsidR="0086626E" w:rsidRDefault="0086626E" w:rsidP="0086626E">
      <w:pPr>
        <w:spacing w:after="0" w:line="240" w:lineRule="auto"/>
        <w:ind w:left="-5" w:firstLine="71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58D">
        <w:rPr>
          <w:rFonts w:ascii="Times New Roman" w:eastAsia="Calibri" w:hAnsi="Times New Roman" w:cs="Times New Roman"/>
          <w:sz w:val="24"/>
          <w:szCs w:val="24"/>
        </w:rPr>
        <w:t xml:space="preserve">- распространение передового педагогического опыта и внедрение его в массовую практику, эффект для ОО: </w:t>
      </w:r>
    </w:p>
    <w:p w:rsidR="0086626E" w:rsidRPr="00B5258D" w:rsidRDefault="0086626E" w:rsidP="0086626E">
      <w:pPr>
        <w:spacing w:after="0" w:line="240" w:lineRule="auto"/>
        <w:ind w:left="-5" w:firstLine="71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№  92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943"/>
        <w:gridCol w:w="1400"/>
      </w:tblGrid>
      <w:tr w:rsidR="0086626E" w:rsidRPr="000A1C85" w:rsidTr="001E21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Форум «Профессиональная ориентация обучающихся в условиях реализации ФГОС СОО»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25.11.2022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для педагогических работников общеобразовательных организаций «Развитие у обучающихся навыков Soft skills в рамках урочной и внеурочной деятельности» в рамках деятельности региональной инновационной площадки  по направлению «Новые формы и практики воспитания и социализации, обеспечивающие устойчивое развитие личности обучающегося»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18.02.2022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Управленческое онлайн-кафе «Профессиональная ориентация обучающихся в условиях реализации 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ФГОС СОО»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11.04.2022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«Создание организационных условий для развития у обучающихся инженерного мышления и Soft Skills - компетенций в образовательной организации» для руководящих и педагогических работников общеобразовательных организаций в рамках деятельности региональной инновационной площадки  по направлению «Новые формы и практики воспитания и социализации, обеспечивающие устойчивое развитие личности обучающегося»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18.04.2022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Доклад для руководящих педагогических работников  «Развитие у обучающихся навыков Soft skills в  рамках урочной и внеурочной деятельности     Лицей №128» на Фестивале «Успешные практики  воспитательной работы  в  образовательной  организации»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22.04.2022</w:t>
            </w:r>
          </w:p>
        </w:tc>
      </w:tr>
      <w:tr w:rsidR="0086626E" w:rsidRPr="000A1C85" w:rsidTr="001E214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Встреча делегации из города Красноярска</w:t>
            </w:r>
          </w:p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«Образование мегаполиса: стратегия, ресурсы, практики» (тема «Презентация инженерно-технологических лабораторий»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6E" w:rsidRPr="000A1C85" w:rsidRDefault="0086626E" w:rsidP="001E21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C85">
              <w:rPr>
                <w:rFonts w:ascii="Times New Roman" w:eastAsia="Calibri" w:hAnsi="Times New Roman" w:cs="Times New Roman"/>
                <w:sz w:val="24"/>
                <w:szCs w:val="24"/>
              </w:rPr>
              <w:t>18.05.2022</w:t>
            </w:r>
          </w:p>
        </w:tc>
      </w:tr>
    </w:tbl>
    <w:p w:rsidR="0086626E" w:rsidRDefault="0086626E" w:rsidP="0086626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626E" w:rsidRPr="000A1C85" w:rsidRDefault="0086626E" w:rsidP="00866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6E" w:rsidRPr="000A1C85" w:rsidRDefault="0086626E" w:rsidP="0086626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C972B34" wp14:editId="5E6153FD">
            <wp:extent cx="5064369" cy="22951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402" cy="229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85">
        <w:rPr>
          <w:rFonts w:ascii="Times New Roman" w:eastAsia="Calibri" w:hAnsi="Times New Roman" w:cs="Times New Roman"/>
          <w:sz w:val="24"/>
          <w:szCs w:val="24"/>
        </w:rPr>
        <w:t xml:space="preserve">Социальные партнёры: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85">
        <w:rPr>
          <w:rFonts w:ascii="Times New Roman" w:eastAsia="Calibri" w:hAnsi="Times New Roman" w:cs="Times New Roman"/>
          <w:sz w:val="24"/>
          <w:szCs w:val="24"/>
        </w:rPr>
        <w:t>- АО «НПО автоматики имени академика Н.А. Семихатова»;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85">
        <w:rPr>
          <w:rFonts w:ascii="Times New Roman" w:eastAsia="Calibri" w:hAnsi="Times New Roman" w:cs="Times New Roman"/>
          <w:sz w:val="24"/>
          <w:szCs w:val="24"/>
        </w:rPr>
        <w:t xml:space="preserve">- ПАО «Машиностроительный завод имени М.И. Калинина» </w:t>
      </w:r>
    </w:p>
    <w:p w:rsidR="0086626E" w:rsidRPr="000A1C85" w:rsidRDefault="0086626E" w:rsidP="008662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1C85">
        <w:rPr>
          <w:rFonts w:ascii="Times New Roman" w:eastAsia="Calibri" w:hAnsi="Times New Roman" w:cs="Times New Roman"/>
          <w:sz w:val="24"/>
          <w:szCs w:val="24"/>
        </w:rPr>
        <w:t>- ОАО «Уральский завод тяжелого машиностроения» (ОАО «Уралмашзавод»)</w:t>
      </w:r>
    </w:p>
    <w:p w:rsidR="0086626E" w:rsidRDefault="0086626E" w:rsidP="008662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85">
        <w:rPr>
          <w:rFonts w:ascii="Times New Roman" w:hAnsi="Times New Roman" w:cs="Times New Roman"/>
          <w:sz w:val="24"/>
          <w:szCs w:val="24"/>
        </w:rPr>
        <w:t>Все материалы деятельности всех ресурсных центров, входящих в ГРЦ ФГОС СОО размещены в методическом банке МБУ ИМЦ «Екатеринбургский Дом Учителя» для использовании педагогическим сообществом. Данные материалы отвечают адресным запросам руководителей образовательных организаций города. Екатеринбурга.</w:t>
      </w:r>
    </w:p>
    <w:p w:rsidR="0086626E" w:rsidRPr="00BD2A15" w:rsidRDefault="0086626E" w:rsidP="008662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материалы ГРЦ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итогам 2020-2022 года </w:t>
      </w:r>
      <w:r w:rsidRPr="00BD2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представлены в   электронном м</w:t>
      </w:r>
      <w:r w:rsidR="00FF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етодологическом каталоге Центра.</w:t>
      </w:r>
      <w:bookmarkStart w:id="1" w:name="_GoBack"/>
      <w:bookmarkEnd w:id="1"/>
    </w:p>
    <w:p w:rsidR="0086626E" w:rsidRPr="000A1C85" w:rsidRDefault="0086626E" w:rsidP="0086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26E" w:rsidRPr="000A1C85" w:rsidRDefault="0086626E" w:rsidP="008662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7EF" w:rsidRDefault="004A37EF"/>
    <w:sectPr w:rsidR="004A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E7C"/>
    <w:multiLevelType w:val="hybridMultilevel"/>
    <w:tmpl w:val="8446F286"/>
    <w:styleLink w:val="WWNum3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16AC"/>
    <w:multiLevelType w:val="hybridMultilevel"/>
    <w:tmpl w:val="309A10C0"/>
    <w:lvl w:ilvl="0" w:tplc="7558189A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21610"/>
    <w:multiLevelType w:val="multilevel"/>
    <w:tmpl w:val="C84ECD38"/>
    <w:styleLink w:val="WWNum91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0E9800D4"/>
    <w:multiLevelType w:val="hybridMultilevel"/>
    <w:tmpl w:val="1C0A0490"/>
    <w:styleLink w:val="WWNum61"/>
    <w:lvl w:ilvl="0" w:tplc="8B085E0A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75157"/>
    <w:multiLevelType w:val="hybridMultilevel"/>
    <w:tmpl w:val="709E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10453"/>
    <w:multiLevelType w:val="hybridMultilevel"/>
    <w:tmpl w:val="F828A594"/>
    <w:styleLink w:val="WWNum41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4039"/>
    <w:multiLevelType w:val="hybridMultilevel"/>
    <w:tmpl w:val="F8DC966A"/>
    <w:styleLink w:val="WWNum81"/>
    <w:lvl w:ilvl="0" w:tplc="7BD8A1F0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62D3"/>
    <w:multiLevelType w:val="hybridMultilevel"/>
    <w:tmpl w:val="1FF8C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363D18"/>
    <w:multiLevelType w:val="hybridMultilevel"/>
    <w:tmpl w:val="F6D4C52C"/>
    <w:styleLink w:val="WWNum14"/>
    <w:lvl w:ilvl="0" w:tplc="A21EE4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B02E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928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1427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361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88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4D1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C56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01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8D7A32"/>
    <w:multiLevelType w:val="multilevel"/>
    <w:tmpl w:val="4E8CE3D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b/>
      </w:rPr>
    </w:lvl>
  </w:abstractNum>
  <w:abstractNum w:abstractNumId="10">
    <w:nsid w:val="60712BD2"/>
    <w:multiLevelType w:val="hybridMultilevel"/>
    <w:tmpl w:val="A58EE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B6E42"/>
    <w:multiLevelType w:val="multilevel"/>
    <w:tmpl w:val="360E0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96E50"/>
    <w:multiLevelType w:val="hybridMultilevel"/>
    <w:tmpl w:val="95F0A7E2"/>
    <w:styleLink w:val="WWNum2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80ED7"/>
    <w:multiLevelType w:val="hybridMultilevel"/>
    <w:tmpl w:val="E630678C"/>
    <w:styleLink w:val="WWNum51"/>
    <w:lvl w:ilvl="0" w:tplc="0EAE9FB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5B792B"/>
    <w:multiLevelType w:val="hybridMultilevel"/>
    <w:tmpl w:val="82126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9A4199"/>
    <w:multiLevelType w:val="multilevel"/>
    <w:tmpl w:val="9220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25A5C"/>
    <w:multiLevelType w:val="hybridMultilevel"/>
    <w:tmpl w:val="09E28700"/>
    <w:styleLink w:val="WWNum71"/>
    <w:lvl w:ilvl="0" w:tplc="8912DD1C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5"/>
  </w:num>
  <w:num w:numId="5">
    <w:abstractNumId w:val="13"/>
  </w:num>
  <w:num w:numId="6">
    <w:abstractNumId w:val="3"/>
  </w:num>
  <w:num w:numId="7">
    <w:abstractNumId w:val="16"/>
  </w:num>
  <w:num w:numId="8">
    <w:abstractNumId w:val="6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70"/>
    <w:rsid w:val="004A37EF"/>
    <w:rsid w:val="0086626E"/>
    <w:rsid w:val="00892970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86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ПАРАГРАФ"/>
    <w:basedOn w:val="a"/>
    <w:link w:val="a7"/>
    <w:uiPriority w:val="34"/>
    <w:qFormat/>
    <w:rsid w:val="00866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6626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86626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86626E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8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8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ПАРАГРАФ Знак"/>
    <w:link w:val="a6"/>
    <w:uiPriority w:val="34"/>
    <w:qFormat/>
    <w:locked/>
    <w:rsid w:val="0086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8662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4">
    <w:name w:val="WWNum14"/>
    <w:basedOn w:val="a2"/>
    <w:rsid w:val="0086626E"/>
    <w:pPr>
      <w:numPr>
        <w:numId w:val="1"/>
      </w:numPr>
    </w:pPr>
  </w:style>
  <w:style w:type="numbering" w:customStyle="1" w:styleId="WWNum21">
    <w:name w:val="WWNum21"/>
    <w:basedOn w:val="a2"/>
    <w:rsid w:val="0086626E"/>
    <w:pPr>
      <w:numPr>
        <w:numId w:val="2"/>
      </w:numPr>
    </w:pPr>
  </w:style>
  <w:style w:type="numbering" w:customStyle="1" w:styleId="WWNum31">
    <w:name w:val="WWNum31"/>
    <w:basedOn w:val="a2"/>
    <w:rsid w:val="0086626E"/>
    <w:pPr>
      <w:numPr>
        <w:numId w:val="3"/>
      </w:numPr>
    </w:pPr>
  </w:style>
  <w:style w:type="numbering" w:customStyle="1" w:styleId="WWNum41">
    <w:name w:val="WWNum41"/>
    <w:basedOn w:val="a2"/>
    <w:rsid w:val="0086626E"/>
    <w:pPr>
      <w:numPr>
        <w:numId w:val="4"/>
      </w:numPr>
    </w:pPr>
  </w:style>
  <w:style w:type="numbering" w:customStyle="1" w:styleId="WWNum51">
    <w:name w:val="WWNum51"/>
    <w:basedOn w:val="a2"/>
    <w:rsid w:val="0086626E"/>
    <w:pPr>
      <w:numPr>
        <w:numId w:val="5"/>
      </w:numPr>
    </w:pPr>
  </w:style>
  <w:style w:type="numbering" w:customStyle="1" w:styleId="WWNum61">
    <w:name w:val="WWNum61"/>
    <w:basedOn w:val="a2"/>
    <w:rsid w:val="0086626E"/>
    <w:pPr>
      <w:numPr>
        <w:numId w:val="6"/>
      </w:numPr>
    </w:pPr>
  </w:style>
  <w:style w:type="numbering" w:customStyle="1" w:styleId="WWNum71">
    <w:name w:val="WWNum71"/>
    <w:basedOn w:val="a2"/>
    <w:rsid w:val="0086626E"/>
    <w:pPr>
      <w:numPr>
        <w:numId w:val="7"/>
      </w:numPr>
    </w:pPr>
  </w:style>
  <w:style w:type="numbering" w:customStyle="1" w:styleId="WWNum81">
    <w:name w:val="WWNum81"/>
    <w:basedOn w:val="a2"/>
    <w:rsid w:val="0086626E"/>
    <w:pPr>
      <w:numPr>
        <w:numId w:val="8"/>
      </w:numPr>
    </w:pPr>
  </w:style>
  <w:style w:type="numbering" w:customStyle="1" w:styleId="WWNum91">
    <w:name w:val="WWNum91"/>
    <w:basedOn w:val="a2"/>
    <w:rsid w:val="0086626E"/>
    <w:pPr>
      <w:numPr>
        <w:numId w:val="9"/>
      </w:numPr>
    </w:pPr>
  </w:style>
  <w:style w:type="paragraph" w:styleId="ab">
    <w:name w:val="Balloon Text"/>
    <w:basedOn w:val="a"/>
    <w:link w:val="ac"/>
    <w:uiPriority w:val="99"/>
    <w:semiHidden/>
    <w:unhideWhenUsed/>
    <w:rsid w:val="008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unhideWhenUsed/>
    <w:rsid w:val="00866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ПАРАГРАФ"/>
    <w:basedOn w:val="a"/>
    <w:link w:val="a7"/>
    <w:uiPriority w:val="34"/>
    <w:qFormat/>
    <w:rsid w:val="008662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6626E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locked/>
    <w:rsid w:val="0086626E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86626E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8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39"/>
    <w:rsid w:val="0086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aliases w:val="ПАРАГРАФ Знак"/>
    <w:link w:val="a6"/>
    <w:uiPriority w:val="34"/>
    <w:qFormat/>
    <w:locked/>
    <w:rsid w:val="0086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86626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4">
    <w:name w:val="WWNum14"/>
    <w:basedOn w:val="a2"/>
    <w:rsid w:val="0086626E"/>
    <w:pPr>
      <w:numPr>
        <w:numId w:val="1"/>
      </w:numPr>
    </w:pPr>
  </w:style>
  <w:style w:type="numbering" w:customStyle="1" w:styleId="WWNum21">
    <w:name w:val="WWNum21"/>
    <w:basedOn w:val="a2"/>
    <w:rsid w:val="0086626E"/>
    <w:pPr>
      <w:numPr>
        <w:numId w:val="2"/>
      </w:numPr>
    </w:pPr>
  </w:style>
  <w:style w:type="numbering" w:customStyle="1" w:styleId="WWNum31">
    <w:name w:val="WWNum31"/>
    <w:basedOn w:val="a2"/>
    <w:rsid w:val="0086626E"/>
    <w:pPr>
      <w:numPr>
        <w:numId w:val="3"/>
      </w:numPr>
    </w:pPr>
  </w:style>
  <w:style w:type="numbering" w:customStyle="1" w:styleId="WWNum41">
    <w:name w:val="WWNum41"/>
    <w:basedOn w:val="a2"/>
    <w:rsid w:val="0086626E"/>
    <w:pPr>
      <w:numPr>
        <w:numId w:val="4"/>
      </w:numPr>
    </w:pPr>
  </w:style>
  <w:style w:type="numbering" w:customStyle="1" w:styleId="WWNum51">
    <w:name w:val="WWNum51"/>
    <w:basedOn w:val="a2"/>
    <w:rsid w:val="0086626E"/>
    <w:pPr>
      <w:numPr>
        <w:numId w:val="5"/>
      </w:numPr>
    </w:pPr>
  </w:style>
  <w:style w:type="numbering" w:customStyle="1" w:styleId="WWNum61">
    <w:name w:val="WWNum61"/>
    <w:basedOn w:val="a2"/>
    <w:rsid w:val="0086626E"/>
    <w:pPr>
      <w:numPr>
        <w:numId w:val="6"/>
      </w:numPr>
    </w:pPr>
  </w:style>
  <w:style w:type="numbering" w:customStyle="1" w:styleId="WWNum71">
    <w:name w:val="WWNum71"/>
    <w:basedOn w:val="a2"/>
    <w:rsid w:val="0086626E"/>
    <w:pPr>
      <w:numPr>
        <w:numId w:val="7"/>
      </w:numPr>
    </w:pPr>
  </w:style>
  <w:style w:type="numbering" w:customStyle="1" w:styleId="WWNum81">
    <w:name w:val="WWNum81"/>
    <w:basedOn w:val="a2"/>
    <w:rsid w:val="0086626E"/>
    <w:pPr>
      <w:numPr>
        <w:numId w:val="8"/>
      </w:numPr>
    </w:pPr>
  </w:style>
  <w:style w:type="numbering" w:customStyle="1" w:styleId="WWNum91">
    <w:name w:val="WWNum91"/>
    <w:basedOn w:val="a2"/>
    <w:rsid w:val="0086626E"/>
    <w:pPr>
      <w:numPr>
        <w:numId w:val="9"/>
      </w:numPr>
    </w:pPr>
  </w:style>
  <w:style w:type="paragraph" w:styleId="ab">
    <w:name w:val="Balloon Text"/>
    <w:basedOn w:val="a"/>
    <w:link w:val="ac"/>
    <w:uiPriority w:val="99"/>
    <w:semiHidden/>
    <w:unhideWhenUsed/>
    <w:rsid w:val="0086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6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116-5cdozfc7ak5r.xn--80acgfbsl1azdqr.xn--p1ai/?section_id=15" TargetMode="External"/><Relationship Id="rId13" Type="http://schemas.openxmlformats.org/officeDocument/2006/relationships/hyperlink" Target="https://drive.google.com/drive/folders/1OsojbVtIxrWgD-UGOV6YSdC_o5FC49o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116-5cdozfc7ak5r.xn--80acgfbsl1azdqr.xn--p1ai/sveden/education" TargetMode="External"/><Relationship Id="rId12" Type="http://schemas.openxmlformats.org/officeDocument/2006/relationships/hyperlink" Target="https://cloud.mail.ru/public/9x2x/YjEvpzWxQ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xn--128-qddohl3g.xn--80acgfbsl1azdqr.xn--p1ai/org-info/education-annotation?id=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ools.dnevnik.ru/journals/?school=21889&amp;header=True" TargetMode="External"/><Relationship Id="rId11" Type="http://schemas.openxmlformats.org/officeDocument/2006/relationships/hyperlink" Target="https://cloud.mail.ru/public/9x2x/YjEvpzWx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128-qddohl3g.xn--80acgfbsl1azdqr.xn--p1ai/org-info/education-implemented-program?id=10" TargetMode="External"/><Relationship Id="rId10" Type="http://schemas.openxmlformats.org/officeDocument/2006/relationships/hyperlink" Target="https://cloud.mail.ru/public/9x2x/YjEvpzWx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116-5cdozfc7ak5r.xn--80acgfbsl1azdqr.xn--p1ai/upload/sc116_new/files/fe/8a/fe8ab925ae1b96abcfd45330c9afffc4.pdf" TargetMode="External"/><Relationship Id="rId14" Type="http://schemas.openxmlformats.org/officeDocument/2006/relationships/hyperlink" Target="https://xn--102-5cd3cgu2f.xn--80acgfbsl1azdqr.xn--p1ai/?section_id=1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5890</Words>
  <Characters>33577</Characters>
  <Application>Microsoft Office Word</Application>
  <DocSecurity>0</DocSecurity>
  <Lines>279</Lines>
  <Paragraphs>78</Paragraphs>
  <ScaleCrop>false</ScaleCrop>
  <Company>Hewlett-Packard Company</Company>
  <LinksUpToDate>false</LinksUpToDate>
  <CharactersWithSpaces>39389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Борисовна</dc:creator>
  <cp:keywords/>
  <dc:description/>
  <cp:lastModifiedBy>Елена Борисовна</cp:lastModifiedBy>
  <cp:revision>3</cp:revision>
  <dcterms:created xsi:type="dcterms:W3CDTF">2023-04-21T08:23:00Z</dcterms:created>
  <dcterms:modified xsi:type="dcterms:W3CDTF">2023-04-21T08:32:00Z</dcterms:modified>
</cp:coreProperties>
</file>