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77C02" w14:textId="77777777" w:rsidR="003A1CE4" w:rsidRPr="00CC04A1" w:rsidRDefault="003A1CE4" w:rsidP="003A1CE4">
      <w:pPr>
        <w:spacing w:after="0" w:line="240" w:lineRule="auto"/>
        <w:ind w:left="120" w:right="120" w:firstLine="240"/>
        <w:jc w:val="center"/>
        <w:outlineLvl w:val="0"/>
        <w:rPr>
          <w:rFonts w:ascii="Times New Roman" w:eastAsia="Times New Roman" w:hAnsi="Times New Roman" w:cs="Times New Roman"/>
          <w:b/>
          <w:bCs/>
          <w:kern w:val="36"/>
          <w14:ligatures w14:val="none"/>
        </w:rPr>
      </w:pPr>
      <w:r w:rsidRPr="00CC04A1">
        <w:rPr>
          <w:rFonts w:ascii="Times New Roman" w:eastAsia="Times New Roman" w:hAnsi="Times New Roman" w:cs="Times New Roman"/>
          <w:b/>
          <w:bCs/>
          <w:kern w:val="36"/>
          <w14:ligatures w14:val="none"/>
        </w:rPr>
        <w:t>Текст Шаламова В.</w:t>
      </w:r>
    </w:p>
    <w:p w14:paraId="527D3E54" w14:textId="77777777" w:rsidR="003A1CE4" w:rsidRPr="003A1CE4" w:rsidRDefault="003A1CE4" w:rsidP="003A1CE4">
      <w:pPr>
        <w:spacing w:after="0" w:line="240" w:lineRule="auto"/>
        <w:ind w:firstLine="240"/>
        <w:jc w:val="both"/>
        <w:rPr>
          <w:rFonts w:ascii="Times New Roman" w:eastAsia="Times New Roman" w:hAnsi="Times New Roman" w:cs="Times New Roman"/>
          <w:kern w:val="0"/>
          <w14:ligatures w14:val="none"/>
        </w:rPr>
      </w:pPr>
      <w:r w:rsidRPr="003A1CE4">
        <w:rPr>
          <w:rFonts w:ascii="Times New Roman" w:eastAsia="Times New Roman" w:hAnsi="Times New Roman" w:cs="Times New Roman"/>
          <w:kern w:val="0"/>
          <w14:ligatures w14:val="none"/>
        </w:rPr>
        <w:t>(</w:t>
      </w:r>
      <w:proofErr w:type="gramStart"/>
      <w:r w:rsidRPr="003A1CE4">
        <w:rPr>
          <w:rFonts w:ascii="Times New Roman" w:eastAsia="Times New Roman" w:hAnsi="Times New Roman" w:cs="Times New Roman"/>
          <w:kern w:val="0"/>
          <w14:ligatures w14:val="none"/>
        </w:rPr>
        <w:t>1)</w:t>
      </w:r>
      <w:r w:rsidRPr="00CC04A1">
        <w:rPr>
          <w:rFonts w:ascii="Times New Roman" w:eastAsia="Times New Roman" w:hAnsi="Times New Roman" w:cs="Times New Roman"/>
          <w:b/>
          <w:bCs/>
          <w:kern w:val="0"/>
          <w14:ligatures w14:val="none"/>
        </w:rPr>
        <w:t>Это</w:t>
      </w:r>
      <w:proofErr w:type="gramEnd"/>
      <w:r w:rsidRPr="00CC04A1">
        <w:rPr>
          <w:rFonts w:ascii="Times New Roman" w:eastAsia="Times New Roman" w:hAnsi="Times New Roman" w:cs="Times New Roman"/>
          <w:b/>
          <w:bCs/>
          <w:kern w:val="0"/>
          <w14:ligatures w14:val="none"/>
        </w:rPr>
        <w:t xml:space="preserve"> была обыкновенная школьная тетрадка для рисования, </w:t>
      </w:r>
      <w:r w:rsidRPr="003A1CE4">
        <w:rPr>
          <w:rFonts w:ascii="Times New Roman" w:eastAsia="Times New Roman" w:hAnsi="Times New Roman" w:cs="Times New Roman"/>
          <w:kern w:val="0"/>
          <w14:ligatures w14:val="none"/>
        </w:rPr>
        <w:t>най</w:t>
      </w:r>
      <w:r w:rsidRPr="003A1CE4">
        <w:rPr>
          <w:rFonts w:ascii="Times New Roman" w:eastAsia="Times New Roman" w:hAnsi="Times New Roman" w:cs="Times New Roman"/>
          <w:kern w:val="0"/>
          <w14:ligatures w14:val="none"/>
        </w:rPr>
        <w:softHyphen/>
        <w:t>денная мною в куче мусора. (</w:t>
      </w:r>
      <w:proofErr w:type="gramStart"/>
      <w:r w:rsidRPr="003A1CE4">
        <w:rPr>
          <w:rFonts w:ascii="Times New Roman" w:eastAsia="Times New Roman" w:hAnsi="Times New Roman" w:cs="Times New Roman"/>
          <w:kern w:val="0"/>
          <w14:ligatures w14:val="none"/>
        </w:rPr>
        <w:t>2)Все</w:t>
      </w:r>
      <w:proofErr w:type="gramEnd"/>
      <w:r w:rsidRPr="003A1CE4">
        <w:rPr>
          <w:rFonts w:ascii="Times New Roman" w:eastAsia="Times New Roman" w:hAnsi="Times New Roman" w:cs="Times New Roman"/>
          <w:kern w:val="0"/>
          <w14:ligatures w14:val="none"/>
        </w:rPr>
        <w:t xml:space="preserve"> её страницы были разрисованы красками, прилежно, тщательно и трудолюбиво. (3)Я перевёртывал хрупкую на морозе бумагу, заиндевелые яркие и холодные наивные листы.</w:t>
      </w:r>
    </w:p>
    <w:p w14:paraId="29CD020C" w14:textId="77777777" w:rsidR="003A1CE4" w:rsidRPr="003A1CE4" w:rsidRDefault="003A1CE4" w:rsidP="003A1CE4">
      <w:pPr>
        <w:spacing w:after="0" w:line="240" w:lineRule="auto"/>
        <w:ind w:firstLine="240"/>
        <w:jc w:val="both"/>
        <w:rPr>
          <w:rFonts w:ascii="Times New Roman" w:eastAsia="Times New Roman" w:hAnsi="Times New Roman" w:cs="Times New Roman"/>
          <w:kern w:val="0"/>
          <w14:ligatures w14:val="none"/>
        </w:rPr>
      </w:pPr>
      <w:r w:rsidRPr="00566155">
        <w:rPr>
          <w:rFonts w:ascii="Times New Roman" w:eastAsia="Times New Roman" w:hAnsi="Times New Roman" w:cs="Times New Roman"/>
          <w:kern w:val="0"/>
          <w:u w:val="single"/>
          <w14:ligatures w14:val="none"/>
        </w:rPr>
        <w:t>(4)И я рисовал когда-то – давно это было,</w:t>
      </w:r>
      <w:r w:rsidRPr="003A1CE4">
        <w:rPr>
          <w:rFonts w:ascii="Times New Roman" w:eastAsia="Times New Roman" w:hAnsi="Times New Roman" w:cs="Times New Roman"/>
          <w:kern w:val="0"/>
          <w14:ligatures w14:val="none"/>
        </w:rPr>
        <w:t xml:space="preserve"> – примостясь у керосиновой лампы на обеденном столе. </w:t>
      </w:r>
      <w:r w:rsidRPr="00566155">
        <w:rPr>
          <w:rFonts w:ascii="Times New Roman" w:eastAsia="Times New Roman" w:hAnsi="Times New Roman" w:cs="Times New Roman"/>
          <w:b/>
          <w:bCs/>
          <w:kern w:val="0"/>
          <w14:ligatures w14:val="none"/>
        </w:rPr>
        <w:t>(</w:t>
      </w:r>
      <w:proofErr w:type="gramStart"/>
      <w:r w:rsidRPr="00566155">
        <w:rPr>
          <w:rFonts w:ascii="Times New Roman" w:eastAsia="Times New Roman" w:hAnsi="Times New Roman" w:cs="Times New Roman"/>
          <w:b/>
          <w:bCs/>
          <w:kern w:val="0"/>
          <w14:ligatures w14:val="none"/>
        </w:rPr>
        <w:t>5)От</w:t>
      </w:r>
      <w:proofErr w:type="gramEnd"/>
      <w:r w:rsidRPr="00566155">
        <w:rPr>
          <w:rFonts w:ascii="Times New Roman" w:eastAsia="Times New Roman" w:hAnsi="Times New Roman" w:cs="Times New Roman"/>
          <w:b/>
          <w:bCs/>
          <w:kern w:val="0"/>
          <w14:ligatures w14:val="none"/>
        </w:rPr>
        <w:t xml:space="preserve"> прикосновения волшебных кисточек оживал мёртвый богатырь сказки, как бы спрыснутый живой водой. (</w:t>
      </w:r>
      <w:proofErr w:type="gramStart"/>
      <w:r w:rsidRPr="00566155">
        <w:rPr>
          <w:rFonts w:ascii="Times New Roman" w:eastAsia="Times New Roman" w:hAnsi="Times New Roman" w:cs="Times New Roman"/>
          <w:b/>
          <w:bCs/>
          <w:kern w:val="0"/>
          <w14:ligatures w14:val="none"/>
        </w:rPr>
        <w:t>6)Акварельные</w:t>
      </w:r>
      <w:proofErr w:type="gramEnd"/>
      <w:r w:rsidRPr="00566155">
        <w:rPr>
          <w:rFonts w:ascii="Times New Roman" w:eastAsia="Times New Roman" w:hAnsi="Times New Roman" w:cs="Times New Roman"/>
          <w:b/>
          <w:bCs/>
          <w:kern w:val="0"/>
          <w14:ligatures w14:val="none"/>
        </w:rPr>
        <w:t xml:space="preserve"> краски, похожие на женские пуговицы, лежали в белой жестяной коробке. (</w:t>
      </w:r>
      <w:proofErr w:type="gramStart"/>
      <w:r w:rsidRPr="00566155">
        <w:rPr>
          <w:rFonts w:ascii="Times New Roman" w:eastAsia="Times New Roman" w:hAnsi="Times New Roman" w:cs="Times New Roman"/>
          <w:b/>
          <w:bCs/>
          <w:kern w:val="0"/>
          <w14:ligatures w14:val="none"/>
        </w:rPr>
        <w:t>7)Иван</w:t>
      </w:r>
      <w:proofErr w:type="gramEnd"/>
      <w:r w:rsidRPr="00566155">
        <w:rPr>
          <w:rFonts w:ascii="Times New Roman" w:eastAsia="Times New Roman" w:hAnsi="Times New Roman" w:cs="Times New Roman"/>
          <w:b/>
          <w:bCs/>
          <w:kern w:val="0"/>
          <w14:ligatures w14:val="none"/>
        </w:rPr>
        <w:t xml:space="preserve"> Царевич на Сером Волке скакал по еловому лесу. (</w:t>
      </w:r>
      <w:proofErr w:type="gramStart"/>
      <w:r w:rsidRPr="00566155">
        <w:rPr>
          <w:rFonts w:ascii="Times New Roman" w:eastAsia="Times New Roman" w:hAnsi="Times New Roman" w:cs="Times New Roman"/>
          <w:b/>
          <w:bCs/>
          <w:kern w:val="0"/>
          <w14:ligatures w14:val="none"/>
        </w:rPr>
        <w:t>8)Ёлки</w:t>
      </w:r>
      <w:proofErr w:type="gramEnd"/>
      <w:r w:rsidRPr="00566155">
        <w:rPr>
          <w:rFonts w:ascii="Times New Roman" w:eastAsia="Times New Roman" w:hAnsi="Times New Roman" w:cs="Times New Roman"/>
          <w:b/>
          <w:bCs/>
          <w:kern w:val="0"/>
          <w14:ligatures w14:val="none"/>
        </w:rPr>
        <w:t xml:space="preserve"> были меньше Серого Волка. (</w:t>
      </w:r>
      <w:proofErr w:type="gramStart"/>
      <w:r w:rsidRPr="00566155">
        <w:rPr>
          <w:rFonts w:ascii="Times New Roman" w:eastAsia="Times New Roman" w:hAnsi="Times New Roman" w:cs="Times New Roman"/>
          <w:b/>
          <w:bCs/>
          <w:kern w:val="0"/>
          <w14:ligatures w14:val="none"/>
        </w:rPr>
        <w:t>9)Иван</w:t>
      </w:r>
      <w:proofErr w:type="gramEnd"/>
      <w:r w:rsidRPr="00566155">
        <w:rPr>
          <w:rFonts w:ascii="Times New Roman" w:eastAsia="Times New Roman" w:hAnsi="Times New Roman" w:cs="Times New Roman"/>
          <w:b/>
          <w:bCs/>
          <w:kern w:val="0"/>
          <w14:ligatures w14:val="none"/>
        </w:rPr>
        <w:t xml:space="preserve"> Царевич сидел верхом на Волке так, как эвенки ездят на оленях, почти касаясь пятками мха. (</w:t>
      </w:r>
      <w:proofErr w:type="gramStart"/>
      <w:r w:rsidRPr="00566155">
        <w:rPr>
          <w:rFonts w:ascii="Times New Roman" w:eastAsia="Times New Roman" w:hAnsi="Times New Roman" w:cs="Times New Roman"/>
          <w:b/>
          <w:bCs/>
          <w:kern w:val="0"/>
          <w14:ligatures w14:val="none"/>
        </w:rPr>
        <w:t>10)Дым</w:t>
      </w:r>
      <w:proofErr w:type="gramEnd"/>
      <w:r w:rsidRPr="00566155">
        <w:rPr>
          <w:rFonts w:ascii="Times New Roman" w:eastAsia="Times New Roman" w:hAnsi="Times New Roman" w:cs="Times New Roman"/>
          <w:b/>
          <w:bCs/>
          <w:kern w:val="0"/>
          <w14:ligatures w14:val="none"/>
        </w:rPr>
        <w:t xml:space="preserve"> пружиной поднимался к небу, и птички, как отчёркнутые галочки, виднелись в синем звёздном небе.</w:t>
      </w:r>
    </w:p>
    <w:p w14:paraId="38D43E8E" w14:textId="77777777" w:rsidR="003A1CE4" w:rsidRPr="00566155" w:rsidRDefault="003A1CE4" w:rsidP="003A1CE4">
      <w:pPr>
        <w:spacing w:after="0" w:line="240" w:lineRule="auto"/>
        <w:ind w:firstLine="240"/>
        <w:jc w:val="both"/>
        <w:rPr>
          <w:rFonts w:ascii="Times New Roman" w:eastAsia="Times New Roman" w:hAnsi="Times New Roman" w:cs="Times New Roman"/>
          <w:kern w:val="0"/>
          <w:u w:val="single"/>
          <w14:ligatures w14:val="none"/>
        </w:rPr>
      </w:pPr>
      <w:r w:rsidRPr="00566155">
        <w:rPr>
          <w:rFonts w:ascii="Times New Roman" w:eastAsia="Times New Roman" w:hAnsi="Times New Roman" w:cs="Times New Roman"/>
          <w:kern w:val="0"/>
          <w:u w:val="single"/>
          <w14:ligatures w14:val="none"/>
        </w:rPr>
        <w:t>(11)И чем сильнее я вспоминал своё детство, тем яснее понимал, что детство моё не повторится, что я не встречу и тени его в чужой ребяческой тетради.</w:t>
      </w:r>
    </w:p>
    <w:p w14:paraId="4170B044" w14:textId="77777777" w:rsidR="003A1CE4" w:rsidRPr="00CC04A1" w:rsidRDefault="003A1CE4" w:rsidP="003A1CE4">
      <w:pPr>
        <w:spacing w:after="0" w:line="240" w:lineRule="auto"/>
        <w:ind w:firstLine="240"/>
        <w:jc w:val="both"/>
        <w:rPr>
          <w:rFonts w:ascii="Times New Roman" w:eastAsia="Times New Roman" w:hAnsi="Times New Roman" w:cs="Times New Roman"/>
          <w:kern w:val="0"/>
          <w:u w:val="single"/>
          <w14:ligatures w14:val="none"/>
        </w:rPr>
      </w:pPr>
      <w:r w:rsidRPr="003A1CE4">
        <w:rPr>
          <w:rFonts w:ascii="Times New Roman" w:eastAsia="Times New Roman" w:hAnsi="Times New Roman" w:cs="Times New Roman"/>
          <w:kern w:val="0"/>
          <w14:ligatures w14:val="none"/>
        </w:rPr>
        <w:t>(</w:t>
      </w:r>
      <w:proofErr w:type="gramStart"/>
      <w:r w:rsidRPr="003A1CE4">
        <w:rPr>
          <w:rFonts w:ascii="Times New Roman" w:eastAsia="Times New Roman" w:hAnsi="Times New Roman" w:cs="Times New Roman"/>
          <w:kern w:val="0"/>
          <w14:ligatures w14:val="none"/>
        </w:rPr>
        <w:t>12)</w:t>
      </w:r>
      <w:r w:rsidRPr="00CC04A1">
        <w:rPr>
          <w:rFonts w:ascii="Times New Roman" w:eastAsia="Times New Roman" w:hAnsi="Times New Roman" w:cs="Times New Roman"/>
          <w:b/>
          <w:bCs/>
          <w:kern w:val="0"/>
          <w14:ligatures w14:val="none"/>
        </w:rPr>
        <w:t>Это</w:t>
      </w:r>
      <w:proofErr w:type="gramEnd"/>
      <w:r w:rsidRPr="00CC04A1">
        <w:rPr>
          <w:rFonts w:ascii="Times New Roman" w:eastAsia="Times New Roman" w:hAnsi="Times New Roman" w:cs="Times New Roman"/>
          <w:b/>
          <w:bCs/>
          <w:kern w:val="0"/>
          <w14:ligatures w14:val="none"/>
        </w:rPr>
        <w:t xml:space="preserve"> была грозная тетрадь</w:t>
      </w:r>
      <w:r w:rsidRPr="003A1CE4">
        <w:rPr>
          <w:rFonts w:ascii="Times New Roman" w:eastAsia="Times New Roman" w:hAnsi="Times New Roman" w:cs="Times New Roman"/>
          <w:kern w:val="0"/>
          <w14:ligatures w14:val="none"/>
        </w:rPr>
        <w:t xml:space="preserve"> – </w:t>
      </w:r>
      <w:r w:rsidRPr="00CC04A1">
        <w:rPr>
          <w:rFonts w:ascii="Times New Roman" w:eastAsia="Times New Roman" w:hAnsi="Times New Roman" w:cs="Times New Roman"/>
          <w:kern w:val="0"/>
          <w:u w:val="single"/>
          <w14:ligatures w14:val="none"/>
        </w:rPr>
        <w:t>она поразила меня.</w:t>
      </w:r>
    </w:p>
    <w:p w14:paraId="1B270303" w14:textId="77777777" w:rsidR="003A1CE4" w:rsidRPr="003A1CE4" w:rsidRDefault="003A1CE4" w:rsidP="003A1CE4">
      <w:pPr>
        <w:spacing w:after="0" w:line="240" w:lineRule="auto"/>
        <w:ind w:firstLine="240"/>
        <w:jc w:val="both"/>
        <w:rPr>
          <w:rFonts w:ascii="Times New Roman" w:eastAsia="Times New Roman" w:hAnsi="Times New Roman" w:cs="Times New Roman"/>
          <w:kern w:val="0"/>
          <w14:ligatures w14:val="none"/>
        </w:rPr>
      </w:pPr>
      <w:r w:rsidRPr="003A1CE4">
        <w:rPr>
          <w:rFonts w:ascii="Times New Roman" w:eastAsia="Times New Roman" w:hAnsi="Times New Roman" w:cs="Times New Roman"/>
          <w:kern w:val="0"/>
          <w14:ligatures w14:val="none"/>
        </w:rPr>
        <w:t>(</w:t>
      </w:r>
      <w:proofErr w:type="gramStart"/>
      <w:r w:rsidRPr="003A1CE4">
        <w:rPr>
          <w:rFonts w:ascii="Times New Roman" w:eastAsia="Times New Roman" w:hAnsi="Times New Roman" w:cs="Times New Roman"/>
          <w:kern w:val="0"/>
          <w14:ligatures w14:val="none"/>
        </w:rPr>
        <w:t>13)</w:t>
      </w:r>
      <w:r w:rsidRPr="00566155">
        <w:rPr>
          <w:rFonts w:ascii="Times New Roman" w:eastAsia="Times New Roman" w:hAnsi="Times New Roman" w:cs="Times New Roman"/>
          <w:b/>
          <w:bCs/>
          <w:kern w:val="0"/>
          <w14:ligatures w14:val="none"/>
        </w:rPr>
        <w:t>Северный</w:t>
      </w:r>
      <w:proofErr w:type="gramEnd"/>
      <w:r w:rsidRPr="00566155">
        <w:rPr>
          <w:rFonts w:ascii="Times New Roman" w:eastAsia="Times New Roman" w:hAnsi="Times New Roman" w:cs="Times New Roman"/>
          <w:b/>
          <w:bCs/>
          <w:kern w:val="0"/>
          <w14:ligatures w14:val="none"/>
        </w:rPr>
        <w:t xml:space="preserve"> город был деревянным, заборы и стены домов красились светлой охрой, и кисточка юного художника честно повторила этот жёлтый цвет везде</w:t>
      </w:r>
      <w:r w:rsidRPr="003A1CE4">
        <w:rPr>
          <w:rFonts w:ascii="Times New Roman" w:eastAsia="Times New Roman" w:hAnsi="Times New Roman" w:cs="Times New Roman"/>
          <w:kern w:val="0"/>
          <w14:ligatures w14:val="none"/>
        </w:rPr>
        <w:t>, где мальчик хотел говорить об уличных зданиях, об изделии рук человеческих.</w:t>
      </w:r>
    </w:p>
    <w:p w14:paraId="42AB498E" w14:textId="77777777" w:rsidR="003A1CE4" w:rsidRPr="003A1CE4" w:rsidRDefault="003A1CE4" w:rsidP="003A1CE4">
      <w:pPr>
        <w:spacing w:after="0" w:line="240" w:lineRule="auto"/>
        <w:ind w:firstLine="240"/>
        <w:jc w:val="both"/>
        <w:rPr>
          <w:rFonts w:ascii="Times New Roman" w:eastAsia="Times New Roman" w:hAnsi="Times New Roman" w:cs="Times New Roman"/>
          <w:kern w:val="0"/>
          <w14:ligatures w14:val="none"/>
        </w:rPr>
      </w:pPr>
      <w:r w:rsidRPr="003A1CE4">
        <w:rPr>
          <w:rFonts w:ascii="Times New Roman" w:eastAsia="Times New Roman" w:hAnsi="Times New Roman" w:cs="Times New Roman"/>
          <w:kern w:val="0"/>
          <w14:ligatures w14:val="none"/>
        </w:rPr>
        <w:t>(14</w:t>
      </w:r>
      <w:r w:rsidRPr="00566155">
        <w:rPr>
          <w:rFonts w:ascii="Times New Roman" w:eastAsia="Times New Roman" w:hAnsi="Times New Roman" w:cs="Times New Roman"/>
          <w:b/>
          <w:bCs/>
          <w:kern w:val="0"/>
          <w14:ligatures w14:val="none"/>
        </w:rPr>
        <w:t>)В тетрадке было много, очень много заборов. (</w:t>
      </w:r>
      <w:proofErr w:type="gramStart"/>
      <w:r w:rsidRPr="00566155">
        <w:rPr>
          <w:rFonts w:ascii="Times New Roman" w:eastAsia="Times New Roman" w:hAnsi="Times New Roman" w:cs="Times New Roman"/>
          <w:b/>
          <w:bCs/>
          <w:kern w:val="0"/>
          <w14:ligatures w14:val="none"/>
        </w:rPr>
        <w:t>15)Люди</w:t>
      </w:r>
      <w:proofErr w:type="gramEnd"/>
      <w:r w:rsidRPr="00566155">
        <w:rPr>
          <w:rFonts w:ascii="Times New Roman" w:eastAsia="Times New Roman" w:hAnsi="Times New Roman" w:cs="Times New Roman"/>
          <w:b/>
          <w:bCs/>
          <w:kern w:val="0"/>
          <w14:ligatures w14:val="none"/>
        </w:rPr>
        <w:t xml:space="preserve"> и дома почти на каждом рисунке были огорожены жёлтыми ровными заборами, обвитыми чёрными линиями колючей проволоки. (</w:t>
      </w:r>
      <w:proofErr w:type="gramStart"/>
      <w:r w:rsidRPr="00566155">
        <w:rPr>
          <w:rFonts w:ascii="Times New Roman" w:eastAsia="Times New Roman" w:hAnsi="Times New Roman" w:cs="Times New Roman"/>
          <w:b/>
          <w:bCs/>
          <w:kern w:val="0"/>
          <w14:ligatures w14:val="none"/>
        </w:rPr>
        <w:t>16)Железные</w:t>
      </w:r>
      <w:proofErr w:type="gramEnd"/>
      <w:r w:rsidRPr="00566155">
        <w:rPr>
          <w:rFonts w:ascii="Times New Roman" w:eastAsia="Times New Roman" w:hAnsi="Times New Roman" w:cs="Times New Roman"/>
          <w:b/>
          <w:bCs/>
          <w:kern w:val="0"/>
          <w14:ligatures w14:val="none"/>
        </w:rPr>
        <w:t xml:space="preserve"> нити казённого образца покрывали все заборы в детской тетрадке.</w:t>
      </w:r>
    </w:p>
    <w:p w14:paraId="4031A0A8" w14:textId="77777777" w:rsidR="003A1CE4" w:rsidRPr="003A1CE4" w:rsidRDefault="003A1CE4" w:rsidP="003A1CE4">
      <w:pPr>
        <w:spacing w:after="0" w:line="240" w:lineRule="auto"/>
        <w:ind w:firstLine="240"/>
        <w:jc w:val="both"/>
        <w:rPr>
          <w:rFonts w:ascii="Times New Roman" w:eastAsia="Times New Roman" w:hAnsi="Times New Roman" w:cs="Times New Roman"/>
          <w:kern w:val="0"/>
          <w14:ligatures w14:val="none"/>
        </w:rPr>
      </w:pPr>
      <w:r w:rsidRPr="00566155">
        <w:rPr>
          <w:rFonts w:ascii="Times New Roman" w:eastAsia="Times New Roman" w:hAnsi="Times New Roman" w:cs="Times New Roman"/>
          <w:b/>
          <w:bCs/>
          <w:kern w:val="0"/>
          <w14:ligatures w14:val="none"/>
        </w:rPr>
        <w:t>(</w:t>
      </w:r>
      <w:proofErr w:type="gramStart"/>
      <w:r w:rsidRPr="00566155">
        <w:rPr>
          <w:rFonts w:ascii="Times New Roman" w:eastAsia="Times New Roman" w:hAnsi="Times New Roman" w:cs="Times New Roman"/>
          <w:b/>
          <w:bCs/>
          <w:kern w:val="0"/>
          <w14:ligatures w14:val="none"/>
        </w:rPr>
        <w:t>17)Около</w:t>
      </w:r>
      <w:proofErr w:type="gramEnd"/>
      <w:r w:rsidRPr="00566155">
        <w:rPr>
          <w:rFonts w:ascii="Times New Roman" w:eastAsia="Times New Roman" w:hAnsi="Times New Roman" w:cs="Times New Roman"/>
          <w:b/>
          <w:bCs/>
          <w:kern w:val="0"/>
          <w14:ligatures w14:val="none"/>
        </w:rPr>
        <w:t xml:space="preserve"> забора стояли люди.</w:t>
      </w:r>
      <w:r w:rsidRPr="003A1CE4">
        <w:rPr>
          <w:rFonts w:ascii="Times New Roman" w:eastAsia="Times New Roman" w:hAnsi="Times New Roman" w:cs="Times New Roman"/>
          <w:kern w:val="0"/>
          <w14:ligatures w14:val="none"/>
        </w:rPr>
        <w:t xml:space="preserve"> (</w:t>
      </w:r>
      <w:proofErr w:type="gramStart"/>
      <w:r w:rsidRPr="003A1CE4">
        <w:rPr>
          <w:rFonts w:ascii="Times New Roman" w:eastAsia="Times New Roman" w:hAnsi="Times New Roman" w:cs="Times New Roman"/>
          <w:kern w:val="0"/>
          <w14:ligatures w14:val="none"/>
        </w:rPr>
        <w:t>18)Они</w:t>
      </w:r>
      <w:proofErr w:type="gramEnd"/>
      <w:r w:rsidRPr="003A1CE4">
        <w:rPr>
          <w:rFonts w:ascii="Times New Roman" w:eastAsia="Times New Roman" w:hAnsi="Times New Roman" w:cs="Times New Roman"/>
          <w:kern w:val="0"/>
          <w14:ligatures w14:val="none"/>
        </w:rPr>
        <w:t xml:space="preserve"> не были ни крестьянами, ни рабочими, ни охотниками – </w:t>
      </w:r>
      <w:r w:rsidRPr="00566155">
        <w:rPr>
          <w:rFonts w:ascii="Times New Roman" w:eastAsia="Times New Roman" w:hAnsi="Times New Roman" w:cs="Times New Roman"/>
          <w:b/>
          <w:bCs/>
          <w:kern w:val="0"/>
          <w14:ligatures w14:val="none"/>
        </w:rPr>
        <w:t>это были конвойные и часовые с винтовками</w:t>
      </w:r>
      <w:r w:rsidRPr="003A1CE4">
        <w:rPr>
          <w:rFonts w:ascii="Times New Roman" w:eastAsia="Times New Roman" w:hAnsi="Times New Roman" w:cs="Times New Roman"/>
          <w:kern w:val="0"/>
          <w14:ligatures w14:val="none"/>
        </w:rPr>
        <w:t>. (</w:t>
      </w:r>
      <w:proofErr w:type="gramStart"/>
      <w:r w:rsidRPr="003A1CE4">
        <w:rPr>
          <w:rFonts w:ascii="Times New Roman" w:eastAsia="Times New Roman" w:hAnsi="Times New Roman" w:cs="Times New Roman"/>
          <w:kern w:val="0"/>
          <w14:ligatures w14:val="none"/>
        </w:rPr>
        <w:t>19)</w:t>
      </w:r>
      <w:r w:rsidRPr="00566155">
        <w:rPr>
          <w:rFonts w:ascii="Times New Roman" w:eastAsia="Times New Roman" w:hAnsi="Times New Roman" w:cs="Times New Roman"/>
          <w:b/>
          <w:bCs/>
          <w:kern w:val="0"/>
          <w14:ligatures w14:val="none"/>
        </w:rPr>
        <w:t>Дождевые</w:t>
      </w:r>
      <w:proofErr w:type="gramEnd"/>
      <w:r w:rsidRPr="00566155">
        <w:rPr>
          <w:rFonts w:ascii="Times New Roman" w:eastAsia="Times New Roman" w:hAnsi="Times New Roman" w:cs="Times New Roman"/>
          <w:b/>
          <w:bCs/>
          <w:kern w:val="0"/>
          <w14:ligatures w14:val="none"/>
        </w:rPr>
        <w:t xml:space="preserve"> будки-грибы,</w:t>
      </w:r>
      <w:r w:rsidRPr="003A1CE4">
        <w:rPr>
          <w:rFonts w:ascii="Times New Roman" w:eastAsia="Times New Roman" w:hAnsi="Times New Roman" w:cs="Times New Roman"/>
          <w:kern w:val="0"/>
          <w14:ligatures w14:val="none"/>
        </w:rPr>
        <w:t xml:space="preserve"> около которых юный художник разместил конвойных и часовых, </w:t>
      </w:r>
      <w:r w:rsidRPr="00566155">
        <w:rPr>
          <w:rFonts w:ascii="Times New Roman" w:eastAsia="Times New Roman" w:hAnsi="Times New Roman" w:cs="Times New Roman"/>
          <w:b/>
          <w:bCs/>
          <w:kern w:val="0"/>
          <w14:ligatures w14:val="none"/>
        </w:rPr>
        <w:t>стояли у подножья огромных караульных вышек, и на вышках ходили солдаты, блестели винтовочные стволы.</w:t>
      </w:r>
    </w:p>
    <w:p w14:paraId="4AED1F3A" w14:textId="77777777" w:rsidR="003A1CE4" w:rsidRPr="003A1CE4" w:rsidRDefault="003A1CE4" w:rsidP="003A1CE4">
      <w:pPr>
        <w:spacing w:after="0" w:line="240" w:lineRule="auto"/>
        <w:ind w:firstLine="240"/>
        <w:jc w:val="both"/>
        <w:rPr>
          <w:rFonts w:ascii="Times New Roman" w:eastAsia="Times New Roman" w:hAnsi="Times New Roman" w:cs="Times New Roman"/>
          <w:kern w:val="0"/>
          <w14:ligatures w14:val="none"/>
        </w:rPr>
      </w:pPr>
      <w:r w:rsidRPr="003A1CE4">
        <w:rPr>
          <w:rFonts w:ascii="Times New Roman" w:eastAsia="Times New Roman" w:hAnsi="Times New Roman" w:cs="Times New Roman"/>
          <w:kern w:val="0"/>
          <w14:ligatures w14:val="none"/>
        </w:rPr>
        <w:t>(</w:t>
      </w:r>
      <w:proofErr w:type="gramStart"/>
      <w:r w:rsidRPr="003A1CE4">
        <w:rPr>
          <w:rFonts w:ascii="Times New Roman" w:eastAsia="Times New Roman" w:hAnsi="Times New Roman" w:cs="Times New Roman"/>
          <w:kern w:val="0"/>
          <w14:ligatures w14:val="none"/>
        </w:rPr>
        <w:t>20)Тетрадка</w:t>
      </w:r>
      <w:proofErr w:type="gramEnd"/>
      <w:r w:rsidRPr="003A1CE4">
        <w:rPr>
          <w:rFonts w:ascii="Times New Roman" w:eastAsia="Times New Roman" w:hAnsi="Times New Roman" w:cs="Times New Roman"/>
          <w:kern w:val="0"/>
          <w14:ligatures w14:val="none"/>
        </w:rPr>
        <w:t xml:space="preserve"> была невелика, но </w:t>
      </w:r>
      <w:r w:rsidRPr="00566155">
        <w:rPr>
          <w:rFonts w:ascii="Times New Roman" w:eastAsia="Times New Roman" w:hAnsi="Times New Roman" w:cs="Times New Roman"/>
          <w:b/>
          <w:bCs/>
          <w:kern w:val="0"/>
          <w14:ligatures w14:val="none"/>
        </w:rPr>
        <w:t>мальчик успел нарисовать в ней все времена года своего родного города.</w:t>
      </w:r>
    </w:p>
    <w:p w14:paraId="05D3D7E1" w14:textId="77777777" w:rsidR="003A1CE4" w:rsidRPr="003A1CE4" w:rsidRDefault="003A1CE4" w:rsidP="003A1CE4">
      <w:pPr>
        <w:spacing w:after="0" w:line="240" w:lineRule="auto"/>
        <w:ind w:firstLine="240"/>
        <w:jc w:val="both"/>
        <w:rPr>
          <w:rFonts w:ascii="Times New Roman" w:eastAsia="Times New Roman" w:hAnsi="Times New Roman" w:cs="Times New Roman"/>
          <w:kern w:val="0"/>
          <w14:ligatures w14:val="none"/>
        </w:rPr>
      </w:pPr>
      <w:r w:rsidRPr="003A1CE4">
        <w:rPr>
          <w:rFonts w:ascii="Times New Roman" w:eastAsia="Times New Roman" w:hAnsi="Times New Roman" w:cs="Times New Roman"/>
          <w:kern w:val="0"/>
          <w14:ligatures w14:val="none"/>
        </w:rPr>
        <w:t>(</w:t>
      </w:r>
      <w:proofErr w:type="gramStart"/>
      <w:r w:rsidRPr="003A1CE4">
        <w:rPr>
          <w:rFonts w:ascii="Times New Roman" w:eastAsia="Times New Roman" w:hAnsi="Times New Roman" w:cs="Times New Roman"/>
          <w:kern w:val="0"/>
          <w14:ligatures w14:val="none"/>
        </w:rPr>
        <w:t>21)</w:t>
      </w:r>
      <w:r w:rsidRPr="00566155">
        <w:rPr>
          <w:rFonts w:ascii="Times New Roman" w:eastAsia="Times New Roman" w:hAnsi="Times New Roman" w:cs="Times New Roman"/>
          <w:b/>
          <w:bCs/>
          <w:kern w:val="0"/>
          <w14:ligatures w14:val="none"/>
        </w:rPr>
        <w:t>Яркая</w:t>
      </w:r>
      <w:proofErr w:type="gramEnd"/>
      <w:r w:rsidRPr="00566155">
        <w:rPr>
          <w:rFonts w:ascii="Times New Roman" w:eastAsia="Times New Roman" w:hAnsi="Times New Roman" w:cs="Times New Roman"/>
          <w:b/>
          <w:bCs/>
          <w:kern w:val="0"/>
          <w14:ligatures w14:val="none"/>
        </w:rPr>
        <w:t xml:space="preserve"> земля, однотонно-зелёная, и синее-синее небо, свежее, чистое и ясное. (</w:t>
      </w:r>
      <w:proofErr w:type="gramStart"/>
      <w:r w:rsidRPr="00566155">
        <w:rPr>
          <w:rFonts w:ascii="Times New Roman" w:eastAsia="Times New Roman" w:hAnsi="Times New Roman" w:cs="Times New Roman"/>
          <w:b/>
          <w:bCs/>
          <w:kern w:val="0"/>
          <w14:ligatures w14:val="none"/>
        </w:rPr>
        <w:t>22)Закаты</w:t>
      </w:r>
      <w:proofErr w:type="gramEnd"/>
      <w:r w:rsidRPr="00566155">
        <w:rPr>
          <w:rFonts w:ascii="Times New Roman" w:eastAsia="Times New Roman" w:hAnsi="Times New Roman" w:cs="Times New Roman"/>
          <w:b/>
          <w:bCs/>
          <w:kern w:val="0"/>
          <w14:ligatures w14:val="none"/>
        </w:rPr>
        <w:t xml:space="preserve"> и восходы были добротно алыми,</w:t>
      </w:r>
      <w:r w:rsidRPr="003A1CE4">
        <w:rPr>
          <w:rFonts w:ascii="Times New Roman" w:eastAsia="Times New Roman" w:hAnsi="Times New Roman" w:cs="Times New Roman"/>
          <w:kern w:val="0"/>
          <w14:ligatures w14:val="none"/>
        </w:rPr>
        <w:t xml:space="preserve"> и это, конечно, не было детским неуменьем найти полутона, цветовые переходы, раскрыть секреты светотени.</w:t>
      </w:r>
    </w:p>
    <w:p w14:paraId="2B0D841E" w14:textId="77777777" w:rsidR="003A1CE4" w:rsidRPr="003A1CE4" w:rsidRDefault="003A1CE4" w:rsidP="003A1CE4">
      <w:pPr>
        <w:spacing w:after="0" w:line="240" w:lineRule="auto"/>
        <w:ind w:firstLine="240"/>
        <w:jc w:val="both"/>
        <w:rPr>
          <w:rFonts w:ascii="Times New Roman" w:eastAsia="Times New Roman" w:hAnsi="Times New Roman" w:cs="Times New Roman"/>
          <w:kern w:val="0"/>
          <w14:ligatures w14:val="none"/>
        </w:rPr>
      </w:pPr>
      <w:r w:rsidRPr="003A1CE4">
        <w:rPr>
          <w:rFonts w:ascii="Times New Roman" w:eastAsia="Times New Roman" w:hAnsi="Times New Roman" w:cs="Times New Roman"/>
          <w:kern w:val="0"/>
          <w14:ligatures w14:val="none"/>
        </w:rPr>
        <w:t>(</w:t>
      </w:r>
      <w:proofErr w:type="gramStart"/>
      <w:r w:rsidRPr="003A1CE4">
        <w:rPr>
          <w:rFonts w:ascii="Times New Roman" w:eastAsia="Times New Roman" w:hAnsi="Times New Roman" w:cs="Times New Roman"/>
          <w:kern w:val="0"/>
          <w14:ligatures w14:val="none"/>
        </w:rPr>
        <w:t>23)Сочетания</w:t>
      </w:r>
      <w:proofErr w:type="gramEnd"/>
      <w:r w:rsidRPr="003A1CE4">
        <w:rPr>
          <w:rFonts w:ascii="Times New Roman" w:eastAsia="Times New Roman" w:hAnsi="Times New Roman" w:cs="Times New Roman"/>
          <w:kern w:val="0"/>
          <w14:ligatures w14:val="none"/>
        </w:rPr>
        <w:t xml:space="preserve"> красок в школьной тетради были правдивым изображением неба Дальнего Севера, краски которого необычайно чисты и ясны и не имеют полутонов.</w:t>
      </w:r>
    </w:p>
    <w:p w14:paraId="40924146" w14:textId="77777777" w:rsidR="003A1CE4" w:rsidRPr="003A1CE4" w:rsidRDefault="003A1CE4" w:rsidP="003A1CE4">
      <w:pPr>
        <w:spacing w:after="0" w:line="240" w:lineRule="auto"/>
        <w:ind w:firstLine="240"/>
        <w:jc w:val="both"/>
        <w:rPr>
          <w:rFonts w:ascii="Times New Roman" w:eastAsia="Times New Roman" w:hAnsi="Times New Roman" w:cs="Times New Roman"/>
          <w:kern w:val="0"/>
          <w14:ligatures w14:val="none"/>
        </w:rPr>
      </w:pPr>
      <w:r w:rsidRPr="003A1CE4">
        <w:rPr>
          <w:rFonts w:ascii="Times New Roman" w:eastAsia="Times New Roman" w:hAnsi="Times New Roman" w:cs="Times New Roman"/>
          <w:kern w:val="0"/>
          <w14:ligatures w14:val="none"/>
        </w:rPr>
        <w:t>(24)</w:t>
      </w:r>
      <w:r w:rsidRPr="00566155">
        <w:rPr>
          <w:rFonts w:ascii="Times New Roman" w:eastAsia="Times New Roman" w:hAnsi="Times New Roman" w:cs="Times New Roman"/>
          <w:b/>
          <w:bCs/>
          <w:kern w:val="0"/>
          <w14:ligatures w14:val="none"/>
        </w:rPr>
        <w:t>И в зимних рисунках ребёнок не отошёл от истины. (</w:t>
      </w:r>
      <w:proofErr w:type="gramStart"/>
      <w:r w:rsidRPr="00566155">
        <w:rPr>
          <w:rFonts w:ascii="Times New Roman" w:eastAsia="Times New Roman" w:hAnsi="Times New Roman" w:cs="Times New Roman"/>
          <w:b/>
          <w:bCs/>
          <w:kern w:val="0"/>
          <w14:ligatures w14:val="none"/>
        </w:rPr>
        <w:t>25)Зелень</w:t>
      </w:r>
      <w:proofErr w:type="gramEnd"/>
      <w:r w:rsidRPr="00566155">
        <w:rPr>
          <w:rFonts w:ascii="Times New Roman" w:eastAsia="Times New Roman" w:hAnsi="Times New Roman" w:cs="Times New Roman"/>
          <w:b/>
          <w:bCs/>
          <w:kern w:val="0"/>
          <w14:ligatures w14:val="none"/>
        </w:rPr>
        <w:t xml:space="preserve"> исчезла. (</w:t>
      </w:r>
      <w:proofErr w:type="gramStart"/>
      <w:r w:rsidRPr="00566155">
        <w:rPr>
          <w:rFonts w:ascii="Times New Roman" w:eastAsia="Times New Roman" w:hAnsi="Times New Roman" w:cs="Times New Roman"/>
          <w:b/>
          <w:bCs/>
          <w:kern w:val="0"/>
          <w14:ligatures w14:val="none"/>
        </w:rPr>
        <w:t>26)Деревья</w:t>
      </w:r>
      <w:proofErr w:type="gramEnd"/>
      <w:r w:rsidRPr="00566155">
        <w:rPr>
          <w:rFonts w:ascii="Times New Roman" w:eastAsia="Times New Roman" w:hAnsi="Times New Roman" w:cs="Times New Roman"/>
          <w:b/>
          <w:bCs/>
          <w:kern w:val="0"/>
          <w14:ligatures w14:val="none"/>
        </w:rPr>
        <w:t xml:space="preserve"> были чёрными и голыми.</w:t>
      </w:r>
      <w:r w:rsidRPr="003A1CE4">
        <w:rPr>
          <w:rFonts w:ascii="Times New Roman" w:eastAsia="Times New Roman" w:hAnsi="Times New Roman" w:cs="Times New Roman"/>
          <w:kern w:val="0"/>
          <w14:ligatures w14:val="none"/>
        </w:rPr>
        <w:t xml:space="preserve"> (</w:t>
      </w:r>
      <w:proofErr w:type="gramStart"/>
      <w:r w:rsidRPr="003A1CE4">
        <w:rPr>
          <w:rFonts w:ascii="Times New Roman" w:eastAsia="Times New Roman" w:hAnsi="Times New Roman" w:cs="Times New Roman"/>
          <w:kern w:val="0"/>
          <w14:ligatures w14:val="none"/>
        </w:rPr>
        <w:t>27)Это</w:t>
      </w:r>
      <w:proofErr w:type="gramEnd"/>
      <w:r w:rsidRPr="003A1CE4">
        <w:rPr>
          <w:rFonts w:ascii="Times New Roman" w:eastAsia="Times New Roman" w:hAnsi="Times New Roman" w:cs="Times New Roman"/>
          <w:kern w:val="0"/>
          <w14:ligatures w14:val="none"/>
        </w:rPr>
        <w:t xml:space="preserve"> были лиственницы, а не сосны и ёлки моего детства.</w:t>
      </w:r>
    </w:p>
    <w:p w14:paraId="45DEF41E" w14:textId="77777777" w:rsidR="003A1CE4" w:rsidRPr="00566155" w:rsidRDefault="003A1CE4" w:rsidP="003A1CE4">
      <w:pPr>
        <w:spacing w:after="0" w:line="240" w:lineRule="auto"/>
        <w:ind w:firstLine="240"/>
        <w:jc w:val="both"/>
        <w:rPr>
          <w:rFonts w:ascii="Times New Roman" w:eastAsia="Times New Roman" w:hAnsi="Times New Roman" w:cs="Times New Roman"/>
          <w:b/>
          <w:bCs/>
          <w:kern w:val="0"/>
          <w14:ligatures w14:val="none"/>
        </w:rPr>
      </w:pPr>
      <w:r w:rsidRPr="00566155">
        <w:rPr>
          <w:rFonts w:ascii="Times New Roman" w:eastAsia="Times New Roman" w:hAnsi="Times New Roman" w:cs="Times New Roman"/>
          <w:b/>
          <w:bCs/>
          <w:kern w:val="0"/>
          <w14:ligatures w14:val="none"/>
        </w:rPr>
        <w:t>(</w:t>
      </w:r>
      <w:proofErr w:type="gramStart"/>
      <w:r w:rsidRPr="00566155">
        <w:rPr>
          <w:rFonts w:ascii="Times New Roman" w:eastAsia="Times New Roman" w:hAnsi="Times New Roman" w:cs="Times New Roman"/>
          <w:b/>
          <w:bCs/>
          <w:kern w:val="0"/>
          <w14:ligatures w14:val="none"/>
        </w:rPr>
        <w:t>28)Шла</w:t>
      </w:r>
      <w:proofErr w:type="gramEnd"/>
      <w:r w:rsidRPr="00566155">
        <w:rPr>
          <w:rFonts w:ascii="Times New Roman" w:eastAsia="Times New Roman" w:hAnsi="Times New Roman" w:cs="Times New Roman"/>
          <w:b/>
          <w:bCs/>
          <w:kern w:val="0"/>
          <w14:ligatures w14:val="none"/>
        </w:rPr>
        <w:t xml:space="preserve"> северная охота; зубастая немецкая овчарка натягивала поводок, который держал в руке Иван Царевич. (</w:t>
      </w:r>
      <w:proofErr w:type="gramStart"/>
      <w:r w:rsidRPr="00566155">
        <w:rPr>
          <w:rFonts w:ascii="Times New Roman" w:eastAsia="Times New Roman" w:hAnsi="Times New Roman" w:cs="Times New Roman"/>
          <w:b/>
          <w:bCs/>
          <w:kern w:val="0"/>
          <w14:ligatures w14:val="none"/>
        </w:rPr>
        <w:t>29)Он</w:t>
      </w:r>
      <w:proofErr w:type="gramEnd"/>
      <w:r w:rsidRPr="00566155">
        <w:rPr>
          <w:rFonts w:ascii="Times New Roman" w:eastAsia="Times New Roman" w:hAnsi="Times New Roman" w:cs="Times New Roman"/>
          <w:b/>
          <w:bCs/>
          <w:kern w:val="0"/>
          <w14:ligatures w14:val="none"/>
        </w:rPr>
        <w:t xml:space="preserve"> был в шапке-ушанке военного образца, в белом овчинном полушубке, в валенках и в глубоких рукавицах – крагах, как их называют на Дальнем Севере. (</w:t>
      </w:r>
      <w:proofErr w:type="gramStart"/>
      <w:r w:rsidRPr="00566155">
        <w:rPr>
          <w:rFonts w:ascii="Times New Roman" w:eastAsia="Times New Roman" w:hAnsi="Times New Roman" w:cs="Times New Roman"/>
          <w:b/>
          <w:bCs/>
          <w:kern w:val="0"/>
          <w14:ligatures w14:val="none"/>
        </w:rPr>
        <w:t>30)За</w:t>
      </w:r>
      <w:proofErr w:type="gramEnd"/>
      <w:r w:rsidRPr="00566155">
        <w:rPr>
          <w:rFonts w:ascii="Times New Roman" w:eastAsia="Times New Roman" w:hAnsi="Times New Roman" w:cs="Times New Roman"/>
          <w:b/>
          <w:bCs/>
          <w:kern w:val="0"/>
          <w14:ligatures w14:val="none"/>
        </w:rPr>
        <w:t xml:space="preserve"> плечами Ивана Царевича висел автомат. (</w:t>
      </w:r>
      <w:proofErr w:type="gramStart"/>
      <w:r w:rsidRPr="00566155">
        <w:rPr>
          <w:rFonts w:ascii="Times New Roman" w:eastAsia="Times New Roman" w:hAnsi="Times New Roman" w:cs="Times New Roman"/>
          <w:b/>
          <w:bCs/>
          <w:kern w:val="0"/>
          <w14:ligatures w14:val="none"/>
        </w:rPr>
        <w:t>31)Голые</w:t>
      </w:r>
      <w:proofErr w:type="gramEnd"/>
      <w:r w:rsidRPr="00566155">
        <w:rPr>
          <w:rFonts w:ascii="Times New Roman" w:eastAsia="Times New Roman" w:hAnsi="Times New Roman" w:cs="Times New Roman"/>
          <w:b/>
          <w:bCs/>
          <w:kern w:val="0"/>
          <w14:ligatures w14:val="none"/>
        </w:rPr>
        <w:t xml:space="preserve"> треугольные деревья были затыканы в снег.</w:t>
      </w:r>
    </w:p>
    <w:p w14:paraId="15480D00" w14:textId="77777777" w:rsidR="003A1CE4" w:rsidRPr="003A1CE4" w:rsidRDefault="003A1CE4" w:rsidP="003A1CE4">
      <w:pPr>
        <w:spacing w:after="0" w:line="240" w:lineRule="auto"/>
        <w:ind w:firstLine="240"/>
        <w:jc w:val="both"/>
        <w:rPr>
          <w:rFonts w:ascii="Times New Roman" w:eastAsia="Times New Roman" w:hAnsi="Times New Roman" w:cs="Times New Roman"/>
          <w:kern w:val="0"/>
          <w14:ligatures w14:val="none"/>
        </w:rPr>
      </w:pPr>
      <w:r w:rsidRPr="00566155">
        <w:rPr>
          <w:rFonts w:ascii="Times New Roman" w:eastAsia="Times New Roman" w:hAnsi="Times New Roman" w:cs="Times New Roman"/>
          <w:b/>
          <w:bCs/>
          <w:kern w:val="0"/>
          <w14:ligatures w14:val="none"/>
        </w:rPr>
        <w:t>(</w:t>
      </w:r>
      <w:proofErr w:type="gramStart"/>
      <w:r w:rsidRPr="00566155">
        <w:rPr>
          <w:rFonts w:ascii="Times New Roman" w:eastAsia="Times New Roman" w:hAnsi="Times New Roman" w:cs="Times New Roman"/>
          <w:b/>
          <w:bCs/>
          <w:kern w:val="0"/>
          <w14:ligatures w14:val="none"/>
        </w:rPr>
        <w:t>32)Ребёнок</w:t>
      </w:r>
      <w:proofErr w:type="gramEnd"/>
      <w:r w:rsidRPr="00566155">
        <w:rPr>
          <w:rFonts w:ascii="Times New Roman" w:eastAsia="Times New Roman" w:hAnsi="Times New Roman" w:cs="Times New Roman"/>
          <w:b/>
          <w:bCs/>
          <w:kern w:val="0"/>
          <w14:ligatures w14:val="none"/>
        </w:rPr>
        <w:t xml:space="preserve"> ничего не увидел, ничего не запомнил, кроме жёлтых домов, колючей проволоки, вышек, овчарок, конвоиров с автоматами и синего-синего неба.</w:t>
      </w:r>
      <w:r w:rsidRPr="003A1CE4">
        <w:rPr>
          <w:rFonts w:ascii="Times New Roman" w:eastAsia="Times New Roman" w:hAnsi="Times New Roman" w:cs="Times New Roman"/>
          <w:kern w:val="0"/>
          <w14:ligatures w14:val="none"/>
        </w:rPr>
        <w:t xml:space="preserve"> (</w:t>
      </w:r>
      <w:proofErr w:type="gramStart"/>
      <w:r w:rsidRPr="003A1CE4">
        <w:rPr>
          <w:rFonts w:ascii="Times New Roman" w:eastAsia="Times New Roman" w:hAnsi="Times New Roman" w:cs="Times New Roman"/>
          <w:kern w:val="0"/>
          <w14:ligatures w14:val="none"/>
        </w:rPr>
        <w:t>33)</w:t>
      </w:r>
      <w:r w:rsidRPr="00566155">
        <w:rPr>
          <w:rFonts w:ascii="Times New Roman" w:eastAsia="Times New Roman" w:hAnsi="Times New Roman" w:cs="Times New Roman"/>
          <w:kern w:val="0"/>
          <w:u w:val="single"/>
          <w14:ligatures w14:val="none"/>
        </w:rPr>
        <w:t>Эта</w:t>
      </w:r>
      <w:proofErr w:type="gramEnd"/>
      <w:r w:rsidRPr="00566155">
        <w:rPr>
          <w:rFonts w:ascii="Times New Roman" w:eastAsia="Times New Roman" w:hAnsi="Times New Roman" w:cs="Times New Roman"/>
          <w:kern w:val="0"/>
          <w:u w:val="single"/>
          <w14:ligatures w14:val="none"/>
        </w:rPr>
        <w:t xml:space="preserve"> тетрадь для рисования отражала суровый внутренний мир юного художника.</w:t>
      </w:r>
    </w:p>
    <w:p w14:paraId="08277446" w14:textId="77777777" w:rsidR="003A1CE4" w:rsidRPr="003A1CE4" w:rsidRDefault="003A1CE4" w:rsidP="003A1CE4">
      <w:pPr>
        <w:spacing w:after="0" w:line="240" w:lineRule="auto"/>
        <w:ind w:firstLine="240"/>
        <w:jc w:val="right"/>
        <w:rPr>
          <w:rFonts w:ascii="Times New Roman" w:eastAsia="Times New Roman" w:hAnsi="Times New Roman" w:cs="Times New Roman"/>
          <w:kern w:val="0"/>
          <w14:ligatures w14:val="none"/>
        </w:rPr>
      </w:pPr>
      <w:r w:rsidRPr="003A1CE4">
        <w:rPr>
          <w:rFonts w:ascii="Times New Roman" w:eastAsia="Times New Roman" w:hAnsi="Times New Roman" w:cs="Times New Roman"/>
          <w:kern w:val="0"/>
          <w14:ligatures w14:val="none"/>
        </w:rPr>
        <w:t xml:space="preserve">(По В.Т. </w:t>
      </w:r>
      <w:proofErr w:type="gramStart"/>
      <w:r w:rsidRPr="003A1CE4">
        <w:rPr>
          <w:rFonts w:ascii="Times New Roman" w:eastAsia="Times New Roman" w:hAnsi="Times New Roman" w:cs="Times New Roman"/>
          <w:kern w:val="0"/>
          <w14:ligatures w14:val="none"/>
        </w:rPr>
        <w:t>Шаламову)*</w:t>
      </w:r>
      <w:proofErr w:type="gramEnd"/>
    </w:p>
    <w:p w14:paraId="6CA4488A" w14:textId="77777777" w:rsidR="003A1CE4" w:rsidRDefault="003A1CE4" w:rsidP="003A1CE4">
      <w:pPr>
        <w:spacing w:after="0" w:line="240" w:lineRule="auto"/>
        <w:ind w:firstLine="240"/>
        <w:jc w:val="both"/>
        <w:rPr>
          <w:rFonts w:ascii="Times New Roman" w:eastAsia="Times New Roman" w:hAnsi="Times New Roman" w:cs="Times New Roman"/>
          <w:kern w:val="0"/>
          <w14:ligatures w14:val="none"/>
        </w:rPr>
      </w:pPr>
      <w:r w:rsidRPr="003A1CE4">
        <w:rPr>
          <w:rFonts w:ascii="Times New Roman" w:eastAsia="Times New Roman" w:hAnsi="Times New Roman" w:cs="Times New Roman"/>
          <w:kern w:val="0"/>
          <w14:ligatures w14:val="none"/>
        </w:rPr>
        <w:t>* </w:t>
      </w:r>
      <w:r w:rsidRPr="003A1CE4">
        <w:rPr>
          <w:rFonts w:ascii="Times New Roman" w:eastAsia="Times New Roman" w:hAnsi="Times New Roman" w:cs="Times New Roman"/>
          <w:b/>
          <w:bCs/>
          <w:kern w:val="0"/>
          <w14:ligatures w14:val="none"/>
        </w:rPr>
        <w:t>Шаламов Варлам Тихонович</w:t>
      </w:r>
      <w:r w:rsidRPr="003A1CE4">
        <w:rPr>
          <w:rFonts w:ascii="Times New Roman" w:eastAsia="Times New Roman" w:hAnsi="Times New Roman" w:cs="Times New Roman"/>
          <w:kern w:val="0"/>
          <w14:ligatures w14:val="none"/>
        </w:rPr>
        <w:t> (1907–1982) – русский советский писатель, прозаик, поэт.</w:t>
      </w:r>
    </w:p>
    <w:p w14:paraId="2BF2D7E9" w14:textId="77777777" w:rsidR="003A1CE4" w:rsidRDefault="003A1CE4" w:rsidP="003A1CE4">
      <w:pPr>
        <w:spacing w:after="0" w:line="240" w:lineRule="auto"/>
        <w:ind w:firstLine="240"/>
        <w:jc w:val="both"/>
        <w:rPr>
          <w:rFonts w:ascii="Times New Roman" w:eastAsia="Times New Roman" w:hAnsi="Times New Roman" w:cs="Times New Roman"/>
          <w:kern w:val="0"/>
          <w14:ligatures w14:val="none"/>
        </w:rPr>
      </w:pPr>
    </w:p>
    <w:p w14:paraId="417F5D31" w14:textId="77777777" w:rsidR="003A1CE4" w:rsidRDefault="003A1CE4" w:rsidP="003A1CE4">
      <w:pPr>
        <w:spacing w:after="0" w:line="240" w:lineRule="auto"/>
        <w:ind w:firstLine="240"/>
        <w:jc w:val="both"/>
        <w:rPr>
          <w:rFonts w:ascii="Times New Roman" w:eastAsia="Times New Roman" w:hAnsi="Times New Roman" w:cs="Times New Roman"/>
          <w:kern w:val="0"/>
          <w14:ligatures w14:val="none"/>
        </w:rPr>
      </w:pPr>
    </w:p>
    <w:p w14:paraId="46EEC852" w14:textId="77777777" w:rsidR="003A1CE4" w:rsidRDefault="003A1CE4" w:rsidP="003A1CE4">
      <w:pPr>
        <w:spacing w:after="0" w:line="240" w:lineRule="auto"/>
        <w:ind w:firstLine="240"/>
        <w:jc w:val="both"/>
        <w:rPr>
          <w:rFonts w:ascii="Times New Roman" w:eastAsia="Times New Roman" w:hAnsi="Times New Roman" w:cs="Times New Roman"/>
          <w:kern w:val="0"/>
          <w14:ligatures w14:val="none"/>
        </w:rPr>
      </w:pPr>
    </w:p>
    <w:p w14:paraId="6292E609" w14:textId="77777777" w:rsidR="003A1CE4" w:rsidRDefault="003A1CE4" w:rsidP="003A1CE4">
      <w:pPr>
        <w:spacing w:after="0" w:line="240" w:lineRule="auto"/>
        <w:ind w:firstLine="240"/>
        <w:jc w:val="both"/>
        <w:rPr>
          <w:rFonts w:ascii="Times New Roman" w:eastAsia="Times New Roman" w:hAnsi="Times New Roman" w:cs="Times New Roman"/>
          <w:kern w:val="0"/>
          <w14:ligatures w14:val="none"/>
        </w:rPr>
      </w:pPr>
    </w:p>
    <w:p w14:paraId="023FEF30" w14:textId="77777777" w:rsidR="003A1CE4" w:rsidRDefault="003A1CE4" w:rsidP="003A1CE4">
      <w:pPr>
        <w:spacing w:after="0" w:line="240" w:lineRule="auto"/>
        <w:ind w:firstLine="240"/>
        <w:jc w:val="both"/>
        <w:rPr>
          <w:rFonts w:ascii="Times New Roman" w:eastAsia="Times New Roman" w:hAnsi="Times New Roman" w:cs="Times New Roman"/>
          <w:kern w:val="0"/>
          <w14:ligatures w14:val="none"/>
        </w:rPr>
      </w:pPr>
    </w:p>
    <w:p w14:paraId="2C662F03" w14:textId="77777777" w:rsidR="003A1CE4" w:rsidRPr="003A1CE4" w:rsidRDefault="003A1CE4" w:rsidP="003A1CE4">
      <w:pPr>
        <w:spacing w:after="0" w:line="240" w:lineRule="auto"/>
        <w:ind w:firstLine="240"/>
        <w:jc w:val="both"/>
        <w:rPr>
          <w:rFonts w:ascii="Times New Roman" w:eastAsia="Times New Roman" w:hAnsi="Times New Roman" w:cs="Times New Roman"/>
          <w:kern w:val="0"/>
          <w14:ligatures w14:val="none"/>
        </w:rPr>
      </w:pPr>
    </w:p>
    <w:p w14:paraId="757FCF4A" w14:textId="77777777" w:rsidR="003A1CE4" w:rsidRPr="003A1CE4" w:rsidRDefault="003A1CE4" w:rsidP="003A1CE4">
      <w:pPr>
        <w:spacing w:after="0" w:line="240" w:lineRule="auto"/>
        <w:ind w:left="120" w:right="120" w:firstLine="240"/>
        <w:jc w:val="center"/>
        <w:outlineLvl w:val="0"/>
        <w:rPr>
          <w:rFonts w:ascii="Times New Roman" w:eastAsia="Times New Roman" w:hAnsi="Times New Roman" w:cs="Times New Roman"/>
          <w:kern w:val="36"/>
          <w14:ligatures w14:val="none"/>
        </w:rPr>
      </w:pPr>
      <w:r w:rsidRPr="003A1CE4">
        <w:rPr>
          <w:rFonts w:ascii="Times New Roman" w:eastAsia="Times New Roman" w:hAnsi="Times New Roman" w:cs="Times New Roman"/>
          <w:kern w:val="36"/>
          <w14:ligatures w14:val="none"/>
        </w:rPr>
        <w:t>Задания</w:t>
      </w:r>
    </w:p>
    <w:p w14:paraId="43403F25" w14:textId="77777777" w:rsidR="003A1CE4" w:rsidRPr="003A1CE4" w:rsidRDefault="003A1CE4" w:rsidP="003A1CE4">
      <w:pPr>
        <w:spacing w:after="0" w:line="240" w:lineRule="auto"/>
        <w:ind w:firstLine="240"/>
        <w:jc w:val="both"/>
        <w:rPr>
          <w:rFonts w:ascii="Times New Roman" w:eastAsia="Times New Roman" w:hAnsi="Times New Roman" w:cs="Times New Roman"/>
          <w:kern w:val="0"/>
          <w14:ligatures w14:val="none"/>
        </w:rPr>
      </w:pPr>
      <w:r w:rsidRPr="003A1CE4">
        <w:rPr>
          <w:rFonts w:ascii="Times New Roman" w:eastAsia="Times New Roman" w:hAnsi="Times New Roman" w:cs="Times New Roman"/>
          <w:b/>
          <w:bCs/>
          <w:kern w:val="0"/>
          <w14:ligatures w14:val="none"/>
        </w:rPr>
        <w:t>Задание 1.</w:t>
      </w:r>
    </w:p>
    <w:p w14:paraId="12C352A0" w14:textId="77777777" w:rsidR="003A1CE4" w:rsidRPr="003A1CE4" w:rsidRDefault="003A1CE4" w:rsidP="003A1CE4">
      <w:pPr>
        <w:spacing w:after="0" w:line="240" w:lineRule="auto"/>
        <w:ind w:firstLine="240"/>
        <w:jc w:val="both"/>
        <w:rPr>
          <w:rFonts w:ascii="Times New Roman" w:eastAsia="Times New Roman" w:hAnsi="Times New Roman" w:cs="Times New Roman"/>
          <w:kern w:val="0"/>
          <w14:ligatures w14:val="none"/>
        </w:rPr>
      </w:pPr>
      <w:r w:rsidRPr="003A1CE4">
        <w:rPr>
          <w:rFonts w:ascii="Times New Roman" w:eastAsia="Times New Roman" w:hAnsi="Times New Roman" w:cs="Times New Roman"/>
          <w:kern w:val="0"/>
          <w14:ligatures w14:val="none"/>
        </w:rPr>
        <w:t>Напишите сочинение-рассуждение, раскрывая смысл высказывания известного лингвиста Людмилы Алексеевны Введенской: </w:t>
      </w:r>
      <w:r w:rsidRPr="003A1CE4">
        <w:rPr>
          <w:rFonts w:ascii="Times New Roman" w:eastAsia="Times New Roman" w:hAnsi="Times New Roman" w:cs="Times New Roman"/>
          <w:b/>
          <w:bCs/>
          <w:kern w:val="0"/>
          <w14:ligatures w14:val="none"/>
        </w:rPr>
        <w:t>«Богатство языка определя</w:t>
      </w:r>
      <w:r w:rsidRPr="003A1CE4">
        <w:rPr>
          <w:rFonts w:ascii="Times New Roman" w:eastAsia="Times New Roman" w:hAnsi="Times New Roman" w:cs="Times New Roman"/>
          <w:b/>
          <w:bCs/>
          <w:kern w:val="0"/>
          <w14:ligatures w14:val="none"/>
        </w:rPr>
        <w:softHyphen/>
        <w:t>ет</w:t>
      </w:r>
      <w:r w:rsidRPr="003A1CE4">
        <w:rPr>
          <w:rFonts w:ascii="Times New Roman" w:eastAsia="Times New Roman" w:hAnsi="Times New Roman" w:cs="Times New Roman"/>
          <w:b/>
          <w:bCs/>
          <w:kern w:val="0"/>
          <w14:ligatures w14:val="none"/>
        </w:rPr>
        <w:softHyphen/>
        <w:t>ся и смысловой насыщенностью слова, которая создаётся явлениями многозначности и синонимами».</w:t>
      </w:r>
    </w:p>
    <w:p w14:paraId="6A4571FB" w14:textId="77777777" w:rsidR="003A1CE4" w:rsidRPr="003A1CE4" w:rsidRDefault="003A1CE4" w:rsidP="003A1CE4">
      <w:pPr>
        <w:spacing w:after="0" w:line="240" w:lineRule="auto"/>
        <w:ind w:firstLine="240"/>
        <w:jc w:val="both"/>
        <w:rPr>
          <w:rFonts w:ascii="Times New Roman" w:eastAsia="Times New Roman" w:hAnsi="Times New Roman" w:cs="Times New Roman"/>
          <w:kern w:val="0"/>
          <w14:ligatures w14:val="none"/>
        </w:rPr>
      </w:pPr>
      <w:r w:rsidRPr="003A1CE4">
        <w:rPr>
          <w:rFonts w:ascii="Times New Roman" w:eastAsia="Times New Roman" w:hAnsi="Times New Roman" w:cs="Times New Roman"/>
          <w:kern w:val="0"/>
          <w14:ligatures w14:val="none"/>
        </w:rPr>
        <w:t>Аргументируя свой ответ, приведите </w:t>
      </w:r>
      <w:r w:rsidRPr="003A1CE4">
        <w:rPr>
          <w:rFonts w:ascii="Times New Roman" w:eastAsia="Times New Roman" w:hAnsi="Times New Roman" w:cs="Times New Roman"/>
          <w:b/>
          <w:bCs/>
          <w:kern w:val="0"/>
          <w14:ligatures w14:val="none"/>
        </w:rPr>
        <w:t>два</w:t>
      </w:r>
      <w:r w:rsidRPr="003A1CE4">
        <w:rPr>
          <w:rFonts w:ascii="Times New Roman" w:eastAsia="Times New Roman" w:hAnsi="Times New Roman" w:cs="Times New Roman"/>
          <w:kern w:val="0"/>
          <w14:ligatures w14:val="none"/>
        </w:rPr>
        <w:t> примера из прочитанного текста.</w:t>
      </w:r>
      <w:r w:rsidRPr="003A1CE4">
        <w:rPr>
          <w:rFonts w:ascii="Times New Roman" w:eastAsia="Times New Roman" w:hAnsi="Times New Roman" w:cs="Times New Roman"/>
          <w:kern w:val="0"/>
          <w14:ligatures w14:val="none"/>
        </w:rPr>
        <w:br/>
        <w:t>Приводя примеры, указывайте номера нужных предложений или применяйте цитирование.</w:t>
      </w:r>
      <w:r w:rsidRPr="003A1CE4">
        <w:rPr>
          <w:rFonts w:ascii="Times New Roman" w:eastAsia="Times New Roman" w:hAnsi="Times New Roman" w:cs="Times New Roman"/>
          <w:kern w:val="0"/>
          <w14:ligatures w14:val="none"/>
        </w:rPr>
        <w:br/>
        <w:t>Вы можете писать работу в научном или публицистическом стиле, раскрывая тему на лингвистическом материале.</w:t>
      </w:r>
      <w:r w:rsidRPr="003A1CE4">
        <w:rPr>
          <w:rFonts w:ascii="Times New Roman" w:eastAsia="Times New Roman" w:hAnsi="Times New Roman" w:cs="Times New Roman"/>
          <w:kern w:val="0"/>
          <w14:ligatures w14:val="none"/>
        </w:rPr>
        <w:br/>
        <w:t>Объём сочинения должен составлять не менее 70 слов.</w:t>
      </w:r>
      <w:r w:rsidRPr="003A1CE4">
        <w:rPr>
          <w:rFonts w:ascii="Times New Roman" w:eastAsia="Times New Roman" w:hAnsi="Times New Roman" w:cs="Times New Roman"/>
          <w:kern w:val="0"/>
          <w14:ligatures w14:val="none"/>
        </w:rPr>
        <w:br/>
        <w:t>Работа, написанная без опоры на прочитанный текст (не по данному тексту), не оценивается. Если сочинение представляет собой пересказанный или полностью переписанный исходный текст без каких бы то ни было комментариев, то такая работа оценивается нулём баллов.</w:t>
      </w:r>
    </w:p>
    <w:p w14:paraId="05328A52" w14:textId="77777777" w:rsidR="003A1CE4" w:rsidRPr="003A1CE4" w:rsidRDefault="003A1CE4" w:rsidP="003A1CE4">
      <w:pPr>
        <w:spacing w:after="0" w:line="240" w:lineRule="auto"/>
        <w:ind w:firstLine="240"/>
        <w:jc w:val="both"/>
        <w:rPr>
          <w:rFonts w:ascii="Times New Roman" w:eastAsia="Times New Roman" w:hAnsi="Times New Roman" w:cs="Times New Roman"/>
          <w:kern w:val="0"/>
          <w14:ligatures w14:val="none"/>
        </w:rPr>
      </w:pPr>
      <w:r w:rsidRPr="003A1CE4">
        <w:rPr>
          <w:rFonts w:ascii="Times New Roman" w:eastAsia="Times New Roman" w:hAnsi="Times New Roman" w:cs="Times New Roman"/>
          <w:b/>
          <w:bCs/>
          <w:kern w:val="0"/>
          <w14:ligatures w14:val="none"/>
        </w:rPr>
        <w:t>Задание 2.</w:t>
      </w:r>
    </w:p>
    <w:p w14:paraId="7EF120FC" w14:textId="77777777" w:rsidR="003A1CE4" w:rsidRPr="003A1CE4" w:rsidRDefault="003A1CE4" w:rsidP="003A1CE4">
      <w:pPr>
        <w:spacing w:after="0" w:line="240" w:lineRule="auto"/>
        <w:ind w:firstLine="240"/>
        <w:jc w:val="both"/>
        <w:rPr>
          <w:rFonts w:ascii="Times New Roman" w:eastAsia="Times New Roman" w:hAnsi="Times New Roman" w:cs="Times New Roman"/>
          <w:kern w:val="0"/>
          <w14:ligatures w14:val="none"/>
        </w:rPr>
      </w:pPr>
      <w:r w:rsidRPr="003A1CE4">
        <w:rPr>
          <w:rFonts w:ascii="Times New Roman" w:eastAsia="Times New Roman" w:hAnsi="Times New Roman" w:cs="Times New Roman"/>
          <w:kern w:val="0"/>
          <w14:ligatures w14:val="none"/>
        </w:rPr>
        <w:t>Напишите сочинение-рассуждение. Объясните, как Вы понимаете смысл фразы текста: </w:t>
      </w:r>
      <w:r w:rsidRPr="003A1CE4">
        <w:rPr>
          <w:rFonts w:ascii="Times New Roman" w:eastAsia="Times New Roman" w:hAnsi="Times New Roman" w:cs="Times New Roman"/>
          <w:b/>
          <w:bCs/>
          <w:kern w:val="0"/>
          <w14:ligatures w14:val="none"/>
        </w:rPr>
        <w:t>«Это была грозная тетрадь — она поразила меня».</w:t>
      </w:r>
    </w:p>
    <w:p w14:paraId="038B6268" w14:textId="77777777" w:rsidR="003A1CE4" w:rsidRPr="003A1CE4" w:rsidRDefault="003A1CE4" w:rsidP="003A1CE4">
      <w:pPr>
        <w:spacing w:after="0" w:line="240" w:lineRule="auto"/>
        <w:ind w:firstLine="240"/>
        <w:jc w:val="both"/>
        <w:rPr>
          <w:rFonts w:ascii="Times New Roman" w:eastAsia="Times New Roman" w:hAnsi="Times New Roman" w:cs="Times New Roman"/>
          <w:kern w:val="0"/>
          <w14:ligatures w14:val="none"/>
        </w:rPr>
      </w:pPr>
      <w:r w:rsidRPr="003A1CE4">
        <w:rPr>
          <w:rFonts w:ascii="Times New Roman" w:eastAsia="Times New Roman" w:hAnsi="Times New Roman" w:cs="Times New Roman"/>
          <w:kern w:val="0"/>
          <w14:ligatures w14:val="none"/>
        </w:rPr>
        <w:t>Приведите в сочинении </w:t>
      </w:r>
      <w:r w:rsidRPr="003A1CE4">
        <w:rPr>
          <w:rFonts w:ascii="Times New Roman" w:eastAsia="Times New Roman" w:hAnsi="Times New Roman" w:cs="Times New Roman"/>
          <w:b/>
          <w:bCs/>
          <w:kern w:val="0"/>
          <w14:ligatures w14:val="none"/>
        </w:rPr>
        <w:t>два</w:t>
      </w:r>
      <w:r w:rsidRPr="003A1CE4">
        <w:rPr>
          <w:rFonts w:ascii="Times New Roman" w:eastAsia="Times New Roman" w:hAnsi="Times New Roman" w:cs="Times New Roman"/>
          <w:kern w:val="0"/>
          <w14:ligatures w14:val="none"/>
        </w:rPr>
        <w:t> примера-иллюстрации из прочитанного текста, подтверждающих Ваши рассуждения.</w:t>
      </w:r>
      <w:r w:rsidRPr="003A1CE4">
        <w:rPr>
          <w:rFonts w:ascii="Times New Roman" w:eastAsia="Times New Roman" w:hAnsi="Times New Roman" w:cs="Times New Roman"/>
          <w:kern w:val="0"/>
          <w14:ligatures w14:val="none"/>
        </w:rPr>
        <w:br/>
        <w:t>Приводя примеры, указывайте номера нужных предложений или применяйте цитирование.</w:t>
      </w:r>
      <w:r w:rsidRPr="003A1CE4">
        <w:rPr>
          <w:rFonts w:ascii="Times New Roman" w:eastAsia="Times New Roman" w:hAnsi="Times New Roman" w:cs="Times New Roman"/>
          <w:kern w:val="0"/>
          <w14:ligatures w14:val="none"/>
        </w:rPr>
        <w:br/>
        <w:t>Объём сочинения должен составлять не менее 70 слов.</w:t>
      </w:r>
      <w:r w:rsidRPr="003A1CE4">
        <w:rPr>
          <w:rFonts w:ascii="Times New Roman" w:eastAsia="Times New Roman" w:hAnsi="Times New Roman" w:cs="Times New Roman"/>
          <w:kern w:val="0"/>
          <w14:ligatures w14:val="none"/>
        </w:rPr>
        <w:br/>
        <w:t>Если сочинение представляет собой пересказанный или полностью переписанный исходный текст без каких бы то ни было комментариев, то такая работа оценивается нулём баллов.</w:t>
      </w:r>
    </w:p>
    <w:p w14:paraId="154AD0D4" w14:textId="77777777" w:rsidR="003A1CE4" w:rsidRPr="003A1CE4" w:rsidRDefault="003A1CE4" w:rsidP="003A1CE4">
      <w:pPr>
        <w:spacing w:after="0" w:line="240" w:lineRule="auto"/>
        <w:ind w:firstLine="240"/>
        <w:jc w:val="both"/>
        <w:rPr>
          <w:rFonts w:ascii="Times New Roman" w:eastAsia="Times New Roman" w:hAnsi="Times New Roman" w:cs="Times New Roman"/>
          <w:kern w:val="0"/>
          <w14:ligatures w14:val="none"/>
        </w:rPr>
      </w:pPr>
      <w:r w:rsidRPr="003A1CE4">
        <w:rPr>
          <w:rFonts w:ascii="Times New Roman" w:eastAsia="Times New Roman" w:hAnsi="Times New Roman" w:cs="Times New Roman"/>
          <w:b/>
          <w:bCs/>
          <w:kern w:val="0"/>
          <w14:ligatures w14:val="none"/>
        </w:rPr>
        <w:t>Задание 3.</w:t>
      </w:r>
    </w:p>
    <w:p w14:paraId="723A0C76" w14:textId="54172A01" w:rsidR="003A1CE4" w:rsidRPr="003A1CE4" w:rsidRDefault="003A1CE4" w:rsidP="003A1CE4">
      <w:pPr>
        <w:spacing w:after="0" w:line="240" w:lineRule="auto"/>
        <w:ind w:firstLine="240"/>
        <w:jc w:val="both"/>
        <w:rPr>
          <w:rFonts w:ascii="Times New Roman" w:eastAsia="Times New Roman" w:hAnsi="Times New Roman" w:cs="Times New Roman"/>
          <w:kern w:val="0"/>
          <w14:ligatures w14:val="none"/>
        </w:rPr>
      </w:pPr>
      <w:r w:rsidRPr="003A1CE4">
        <w:rPr>
          <w:rFonts w:ascii="Times New Roman" w:eastAsia="Times New Roman" w:hAnsi="Times New Roman" w:cs="Times New Roman"/>
          <w:kern w:val="0"/>
          <w14:ligatures w14:val="none"/>
        </w:rPr>
        <w:t>Напишите сочинение-рассуждение на тему </w:t>
      </w:r>
      <w:r w:rsidRPr="003A1CE4">
        <w:rPr>
          <w:rFonts w:ascii="Times New Roman" w:eastAsia="Times New Roman" w:hAnsi="Times New Roman" w:cs="Times New Roman"/>
          <w:b/>
          <w:bCs/>
          <w:kern w:val="0"/>
          <w14:ligatures w14:val="none"/>
        </w:rPr>
        <w:t>«Как может раскрыться внутренний мир человека?»</w:t>
      </w:r>
      <w:r w:rsidRPr="003A1CE4">
        <w:rPr>
          <w:rFonts w:ascii="Times New Roman" w:eastAsia="Times New Roman" w:hAnsi="Times New Roman" w:cs="Times New Roman"/>
          <w:kern w:val="0"/>
          <w14:ligatures w14:val="none"/>
        </w:rPr>
        <w:t>.</w:t>
      </w:r>
    </w:p>
    <w:p w14:paraId="7FE0DBB9" w14:textId="0610D00F" w:rsidR="003A1CE4" w:rsidRDefault="003A1CE4" w:rsidP="003A1CE4">
      <w:pPr>
        <w:spacing w:after="0" w:line="240" w:lineRule="auto"/>
        <w:ind w:firstLine="240"/>
        <w:jc w:val="both"/>
        <w:rPr>
          <w:rFonts w:ascii="Times New Roman" w:eastAsia="Times New Roman" w:hAnsi="Times New Roman" w:cs="Times New Roman"/>
          <w:kern w:val="0"/>
          <w14:ligatures w14:val="none"/>
        </w:rPr>
      </w:pPr>
      <w:r w:rsidRPr="003A1CE4">
        <w:rPr>
          <w:rFonts w:ascii="Times New Roman" w:eastAsia="Times New Roman" w:hAnsi="Times New Roman" w:cs="Times New Roman"/>
          <w:kern w:val="0"/>
          <w14:ligatures w14:val="none"/>
        </w:rPr>
        <w:t>Аргументируя свой тезис, приведите </w:t>
      </w:r>
      <w:r w:rsidRPr="003A1CE4">
        <w:rPr>
          <w:rFonts w:ascii="Times New Roman" w:eastAsia="Times New Roman" w:hAnsi="Times New Roman" w:cs="Times New Roman"/>
          <w:b/>
          <w:bCs/>
          <w:kern w:val="0"/>
          <w14:ligatures w14:val="none"/>
        </w:rPr>
        <w:t>два</w:t>
      </w:r>
      <w:r w:rsidRPr="003A1CE4">
        <w:rPr>
          <w:rFonts w:ascii="Times New Roman" w:eastAsia="Times New Roman" w:hAnsi="Times New Roman" w:cs="Times New Roman"/>
          <w:kern w:val="0"/>
          <w14:ligatures w14:val="none"/>
        </w:rPr>
        <w:t> примера</w:t>
      </w:r>
      <w:r w:rsidR="00122D90">
        <w:rPr>
          <w:rFonts w:ascii="Times New Roman" w:eastAsia="Times New Roman" w:hAnsi="Times New Roman" w:cs="Times New Roman"/>
          <w:kern w:val="0"/>
          <w14:ligatures w14:val="none"/>
        </w:rPr>
        <w:t xml:space="preserve">, подтверждающих Ваши </w:t>
      </w:r>
      <w:r w:rsidR="004A34BB">
        <w:rPr>
          <w:rFonts w:ascii="Times New Roman" w:eastAsia="Times New Roman" w:hAnsi="Times New Roman" w:cs="Times New Roman"/>
          <w:kern w:val="0"/>
          <w14:ligatures w14:val="none"/>
        </w:rPr>
        <w:t xml:space="preserve">размышления, </w:t>
      </w:r>
      <w:r w:rsidR="004A34BB" w:rsidRPr="003A1CE4">
        <w:rPr>
          <w:rFonts w:ascii="Times New Roman" w:eastAsia="Times New Roman" w:hAnsi="Times New Roman" w:cs="Times New Roman"/>
          <w:kern w:val="0"/>
          <w14:ligatures w14:val="none"/>
        </w:rPr>
        <w:t>из</w:t>
      </w:r>
      <w:r w:rsidRPr="003A1CE4">
        <w:rPr>
          <w:rFonts w:ascii="Times New Roman" w:eastAsia="Times New Roman" w:hAnsi="Times New Roman" w:cs="Times New Roman"/>
          <w:kern w:val="0"/>
          <w14:ligatures w14:val="none"/>
        </w:rPr>
        <w:t xml:space="preserve"> прочитанного текста</w:t>
      </w:r>
      <w:r w:rsidR="00CC04A1">
        <w:rPr>
          <w:rFonts w:ascii="Times New Roman" w:eastAsia="Times New Roman" w:hAnsi="Times New Roman" w:cs="Times New Roman"/>
          <w:kern w:val="0"/>
          <w14:ligatures w14:val="none"/>
        </w:rPr>
        <w:t>.</w:t>
      </w:r>
    </w:p>
    <w:p w14:paraId="37FCF498" w14:textId="4621204C" w:rsidR="003A1CE4" w:rsidRPr="003A1CE4" w:rsidRDefault="003A1CE4" w:rsidP="003A1CE4">
      <w:pPr>
        <w:spacing w:after="0" w:line="240" w:lineRule="auto"/>
        <w:ind w:firstLine="240"/>
        <w:jc w:val="both"/>
        <w:rPr>
          <w:rFonts w:ascii="Times New Roman" w:eastAsia="Times New Roman" w:hAnsi="Times New Roman" w:cs="Times New Roman"/>
          <w:kern w:val="0"/>
          <w14:ligatures w14:val="none"/>
        </w:rPr>
      </w:pPr>
      <w:r w:rsidRPr="003A1CE4">
        <w:rPr>
          <w:rFonts w:ascii="Times New Roman" w:eastAsia="Times New Roman" w:hAnsi="Times New Roman" w:cs="Times New Roman"/>
          <w:kern w:val="0"/>
          <w14:ligatures w14:val="none"/>
        </w:rPr>
        <w:t>Объём сочинения должен составлять не менее 70 слов.</w:t>
      </w:r>
      <w:r w:rsidRPr="003A1CE4">
        <w:rPr>
          <w:rFonts w:ascii="Times New Roman" w:eastAsia="Times New Roman" w:hAnsi="Times New Roman" w:cs="Times New Roman"/>
          <w:kern w:val="0"/>
          <w14:ligatures w14:val="none"/>
        </w:rPr>
        <w:br/>
        <w:t>Если сочинение представляет собой пересказанный или полностью переписанный исходный текст без каких бы то ни было комментариев, то такая работа оценивается нулём баллов.</w:t>
      </w:r>
    </w:p>
    <w:p w14:paraId="163D9D54" w14:textId="77777777" w:rsidR="00657AC4" w:rsidRDefault="00657AC4"/>
    <w:sectPr w:rsidR="00657A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A86"/>
    <w:rsid w:val="00017D5A"/>
    <w:rsid w:val="00027773"/>
    <w:rsid w:val="00122D90"/>
    <w:rsid w:val="003447E8"/>
    <w:rsid w:val="003A1CE4"/>
    <w:rsid w:val="004A34BB"/>
    <w:rsid w:val="00566155"/>
    <w:rsid w:val="00657AC4"/>
    <w:rsid w:val="007A51AB"/>
    <w:rsid w:val="00A218B2"/>
    <w:rsid w:val="00B24261"/>
    <w:rsid w:val="00C84A86"/>
    <w:rsid w:val="00CC04A1"/>
    <w:rsid w:val="00E84C1E"/>
    <w:rsid w:val="00F420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069E4"/>
  <w15:chartTrackingRefBased/>
  <w15:docId w15:val="{93582EB9-B7EC-4123-91E1-E59547097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4A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84A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84A8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C84A8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84A8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84A8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84A8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84A8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84A8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84A86"/>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84A86"/>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84A86"/>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84A86"/>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84A86"/>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84A8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84A86"/>
    <w:rPr>
      <w:rFonts w:eastAsiaTheme="majorEastAsia" w:cstheme="majorBidi"/>
      <w:color w:val="595959" w:themeColor="text1" w:themeTint="A6"/>
    </w:rPr>
  </w:style>
  <w:style w:type="character" w:customStyle="1" w:styleId="80">
    <w:name w:val="Заголовок 8 Знак"/>
    <w:basedOn w:val="a0"/>
    <w:link w:val="8"/>
    <w:uiPriority w:val="9"/>
    <w:semiHidden/>
    <w:rsid w:val="00C84A8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84A86"/>
    <w:rPr>
      <w:rFonts w:eastAsiaTheme="majorEastAsia" w:cstheme="majorBidi"/>
      <w:color w:val="272727" w:themeColor="text1" w:themeTint="D8"/>
    </w:rPr>
  </w:style>
  <w:style w:type="paragraph" w:styleId="a3">
    <w:name w:val="Title"/>
    <w:basedOn w:val="a"/>
    <w:next w:val="a"/>
    <w:link w:val="a4"/>
    <w:uiPriority w:val="10"/>
    <w:qFormat/>
    <w:rsid w:val="00C84A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84A8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4A8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84A8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84A86"/>
    <w:pPr>
      <w:spacing w:before="160"/>
      <w:jc w:val="center"/>
    </w:pPr>
    <w:rPr>
      <w:i/>
      <w:iCs/>
      <w:color w:val="404040" w:themeColor="text1" w:themeTint="BF"/>
    </w:rPr>
  </w:style>
  <w:style w:type="character" w:customStyle="1" w:styleId="22">
    <w:name w:val="Цитата 2 Знак"/>
    <w:basedOn w:val="a0"/>
    <w:link w:val="21"/>
    <w:uiPriority w:val="29"/>
    <w:rsid w:val="00C84A86"/>
    <w:rPr>
      <w:i/>
      <w:iCs/>
      <w:color w:val="404040" w:themeColor="text1" w:themeTint="BF"/>
    </w:rPr>
  </w:style>
  <w:style w:type="paragraph" w:styleId="a7">
    <w:name w:val="List Paragraph"/>
    <w:basedOn w:val="a"/>
    <w:uiPriority w:val="34"/>
    <w:qFormat/>
    <w:rsid w:val="00C84A86"/>
    <w:pPr>
      <w:ind w:left="720"/>
      <w:contextualSpacing/>
    </w:pPr>
  </w:style>
  <w:style w:type="character" w:styleId="a8">
    <w:name w:val="Intense Emphasis"/>
    <w:basedOn w:val="a0"/>
    <w:uiPriority w:val="21"/>
    <w:qFormat/>
    <w:rsid w:val="00C84A86"/>
    <w:rPr>
      <w:i/>
      <w:iCs/>
      <w:color w:val="2F5496" w:themeColor="accent1" w:themeShade="BF"/>
    </w:rPr>
  </w:style>
  <w:style w:type="paragraph" w:styleId="a9">
    <w:name w:val="Intense Quote"/>
    <w:basedOn w:val="a"/>
    <w:next w:val="a"/>
    <w:link w:val="aa"/>
    <w:uiPriority w:val="30"/>
    <w:qFormat/>
    <w:rsid w:val="00C84A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C84A86"/>
    <w:rPr>
      <w:i/>
      <w:iCs/>
      <w:color w:val="2F5496" w:themeColor="accent1" w:themeShade="BF"/>
    </w:rPr>
  </w:style>
  <w:style w:type="character" w:styleId="ab">
    <w:name w:val="Intense Reference"/>
    <w:basedOn w:val="a0"/>
    <w:uiPriority w:val="32"/>
    <w:qFormat/>
    <w:rsid w:val="00C84A8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744</Words>
  <Characters>4242</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7</cp:revision>
  <dcterms:created xsi:type="dcterms:W3CDTF">2025-11-25T03:44:00Z</dcterms:created>
  <dcterms:modified xsi:type="dcterms:W3CDTF">2025-12-02T14:23:00Z</dcterms:modified>
</cp:coreProperties>
</file>