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8C3" w:rsidRDefault="00D508C3" w:rsidP="00D508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3D48"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еоретико-литературные понятия. 5</w:t>
      </w:r>
      <w:r w:rsidRPr="00953D48">
        <w:rPr>
          <w:rFonts w:ascii="Times New Roman" w:hAnsi="Times New Roman"/>
          <w:b/>
          <w:bCs/>
          <w:sz w:val="24"/>
          <w:szCs w:val="24"/>
        </w:rPr>
        <w:t xml:space="preserve"> класс</w:t>
      </w:r>
    </w:p>
    <w:p w:rsidR="00D508C3" w:rsidRPr="00953D48" w:rsidRDefault="00D508C3" w:rsidP="00D508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4E09F6" w:rsidRPr="00D508C3" w:rsidRDefault="004E09F6" w:rsidP="00D508C3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08C3">
        <w:rPr>
          <w:rFonts w:ascii="Times New Roman" w:hAnsi="Times New Roman" w:cs="Times New Roman"/>
          <w:bCs/>
          <w:sz w:val="24"/>
          <w:szCs w:val="24"/>
        </w:rPr>
        <w:t xml:space="preserve">Как называется краткий стихотворный или прозаический рассказ нравоучительного характера, имеющий иносказательный, аллегорический смысл? </w:t>
      </w:r>
      <w:r w:rsidRPr="00D508C3">
        <w:rPr>
          <w:rFonts w:ascii="Times New Roman" w:hAnsi="Times New Roman" w:cs="Times New Roman"/>
          <w:b/>
          <w:bCs/>
          <w:sz w:val="24"/>
          <w:szCs w:val="24"/>
        </w:rPr>
        <w:t>Басня.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 xml:space="preserve">Как называется меткое, яркое народное выражение, часть суждения без вывода, без заключения? 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>Поговорка.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> Как называются картины природы в художественном произведении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>? Пейзаж.</w:t>
      </w:r>
      <w:r w:rsidRPr="004E09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 xml:space="preserve">Как называется написанное стихами произведение, преимущественно небольшого объёма, часто лирическое, выражающее душевные переживания? 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>Стихотворение.</w:t>
      </w:r>
      <w:r w:rsidRPr="004E09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 xml:space="preserve">Как называется образное определение предмета, выраженное преимущественно прилагательным? 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>Эпитет.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 xml:space="preserve">Как называется совокупность преданий или сказаний различных народов, изображающих природу и весь окружающий древних людей мир? 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>Мифология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 xml:space="preserve">Как называется короткий текст, помещаемый автором перед текстом сочинения и выражающий тему, идею, настроение произведения? 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>Эпиграф.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>Как называется средство художественной выразительности, обозначающее чрезмерное преувеличение свойств изображаемого предмета?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 xml:space="preserve"> Гипербола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>Как называется небольшое эпическое произведение, повествующее об одном или нескольких событиях в жизни человека?</w:t>
      </w:r>
      <w:r w:rsidRPr="004E09F6">
        <w:rPr>
          <w:rFonts w:ascii="Times New Roman" w:hAnsi="Times New Roman" w:cs="Times New Roman"/>
          <w:sz w:val="24"/>
          <w:szCs w:val="24"/>
        </w:rPr>
        <w:t xml:space="preserve"> 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>Рассказ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>Как называется занимательный рассказ о необыкновенных, часто фантастических событиях и приключениях?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 xml:space="preserve"> Сказка.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>Как называется действующее лицо литературного произведения?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9F6" w:rsidRPr="004E09F6" w:rsidRDefault="004E09F6" w:rsidP="004E09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E09F6">
        <w:rPr>
          <w:rFonts w:ascii="Times New Roman" w:hAnsi="Times New Roman" w:cs="Times New Roman"/>
          <w:b/>
          <w:bCs/>
          <w:sz w:val="24"/>
          <w:szCs w:val="24"/>
        </w:rPr>
        <w:t>герой|литературный</w:t>
      </w:r>
      <w:proofErr w:type="spellEnd"/>
      <w:r w:rsidRPr="004E0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09F6">
        <w:rPr>
          <w:rFonts w:ascii="Times New Roman" w:hAnsi="Times New Roman" w:cs="Times New Roman"/>
          <w:b/>
          <w:bCs/>
          <w:sz w:val="24"/>
          <w:szCs w:val="24"/>
        </w:rPr>
        <w:t>герой|литературныйгерой|персонаж</w:t>
      </w:r>
      <w:proofErr w:type="spellEnd"/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 xml:space="preserve">Назовите термин, которым обозначается противопоставление слов, образов, эпизодов, картин для передачи мысли и чувства, усиления выразительности речи.     </w:t>
      </w:r>
    </w:p>
    <w:p w:rsidR="004E09F6" w:rsidRPr="004E09F6" w:rsidRDefault="004E09F6" w:rsidP="004E09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>Антитеза.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 xml:space="preserve">Назовите термин, которым обозначаются начальные или заключительные строки басни с нравоучительным выводом. 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>Мораль.</w:t>
      </w:r>
      <w:r w:rsidRPr="004E09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 xml:space="preserve">Назовите термин, которым обозначается эпическое произведение, созданное на основе устного предания, сочетающего в себе рассказ о реальных людях и подлинных событиях с элементами фантастики. 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>Легенда.</w:t>
      </w:r>
      <w:r w:rsidRPr="004E09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 xml:space="preserve"> Назовите термин, которым обозначается двусложный размер стиха с ударением на первом слоге. 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>хорей.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 xml:space="preserve">Назовите термин, которым обозначается вымышленное имя, используемое автором вместо настоящего. 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>Псевдоним.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 xml:space="preserve">Назовите термин, которым обозначается иносказательное изображение предмета, явления с целью наиболее наглядно показать его существенные черты. 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> Аллегория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 xml:space="preserve">Назовите термин, которым обозначается основная мысль художественного произведения. 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>Идея.</w:t>
      </w:r>
      <w:r w:rsidRPr="004E09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 Назовите термин, которым обозначается ряд событий, описанных в художественном произведении, положенных в его основу. 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>Сюжет.</w:t>
      </w:r>
      <w:r w:rsidRPr="004E09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 xml:space="preserve">Назовите термин, которым обозначается краткое, крылатое, образное народное изречение, имеющее поучительный смысл. 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>Пословица.</w:t>
      </w:r>
      <w:r w:rsidRPr="004E09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>Назовите термин, которым обозначается созвучие концовок стихотворных строк.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 xml:space="preserve"> Рифма</w:t>
      </w:r>
    </w:p>
    <w:p w:rsidR="004E09F6" w:rsidRPr="004E09F6" w:rsidRDefault="004E09F6" w:rsidP="004E09F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9F6">
        <w:rPr>
          <w:rFonts w:ascii="Times New Roman" w:hAnsi="Times New Roman" w:cs="Times New Roman"/>
          <w:bCs/>
          <w:sz w:val="24"/>
          <w:szCs w:val="24"/>
        </w:rPr>
        <w:t xml:space="preserve">Назовите термин, которым обозначаются литературные </w:t>
      </w:r>
      <w:proofErr w:type="spellStart"/>
      <w:r w:rsidRPr="004E09F6">
        <w:rPr>
          <w:rFonts w:ascii="Times New Roman" w:hAnsi="Times New Roman" w:cs="Times New Roman"/>
          <w:bCs/>
          <w:sz w:val="24"/>
          <w:szCs w:val="24"/>
        </w:rPr>
        <w:t>нестихотворные</w:t>
      </w:r>
      <w:proofErr w:type="spellEnd"/>
      <w:r w:rsidRPr="004E09F6">
        <w:rPr>
          <w:rFonts w:ascii="Times New Roman" w:hAnsi="Times New Roman" w:cs="Times New Roman"/>
          <w:bCs/>
          <w:sz w:val="24"/>
          <w:szCs w:val="24"/>
        </w:rPr>
        <w:t xml:space="preserve"> произведения.</w:t>
      </w:r>
      <w:r w:rsidRPr="004E0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09F6">
        <w:rPr>
          <w:rFonts w:ascii="Times New Roman" w:hAnsi="Times New Roman" w:cs="Times New Roman"/>
          <w:b/>
          <w:bCs/>
          <w:sz w:val="24"/>
          <w:szCs w:val="24"/>
        </w:rPr>
        <w:t>проза|драма</w:t>
      </w:r>
      <w:proofErr w:type="spellEnd"/>
      <w:r w:rsidRPr="004E09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E09F6" w:rsidRPr="004E09F6" w:rsidRDefault="004E09F6" w:rsidP="004E09F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09F6" w:rsidRPr="004E09F6" w:rsidRDefault="004E09F6" w:rsidP="004E09F6">
      <w:pPr>
        <w:jc w:val="both"/>
        <w:rPr>
          <w:rFonts w:ascii="Times New Roman" w:hAnsi="Times New Roman" w:cs="Times New Roman"/>
          <w:sz w:val="24"/>
          <w:szCs w:val="24"/>
        </w:rPr>
      </w:pPr>
      <w:r w:rsidRPr="004E09F6">
        <w:rPr>
          <w:rFonts w:ascii="Times New Roman" w:hAnsi="Times New Roman" w:cs="Times New Roman"/>
          <w:b/>
          <w:bCs/>
          <w:sz w:val="24"/>
          <w:szCs w:val="24"/>
        </w:rPr>
        <w:t>Тропы в литературе</w:t>
      </w:r>
      <w:r w:rsidRPr="004E09F6">
        <w:rPr>
          <w:rFonts w:ascii="Times New Roman" w:hAnsi="Times New Roman" w:cs="Times New Roman"/>
          <w:sz w:val="24"/>
          <w:szCs w:val="24"/>
        </w:rPr>
        <w:t> — это система специальных языковых средств, которая используется для достижения образности и выразительности художественного произведения. </w:t>
      </w:r>
    </w:p>
    <w:p w:rsidR="004E09F6" w:rsidRPr="004E09F6" w:rsidRDefault="004E09F6" w:rsidP="004E09F6">
      <w:pPr>
        <w:jc w:val="both"/>
        <w:rPr>
          <w:rFonts w:ascii="Times New Roman" w:hAnsi="Times New Roman" w:cs="Times New Roman"/>
          <w:sz w:val="24"/>
          <w:szCs w:val="24"/>
        </w:rPr>
      </w:pPr>
      <w:r w:rsidRPr="004E09F6">
        <w:rPr>
          <w:rFonts w:ascii="Times New Roman" w:hAnsi="Times New Roman" w:cs="Times New Roman"/>
          <w:b/>
          <w:bCs/>
          <w:sz w:val="24"/>
          <w:szCs w:val="24"/>
        </w:rPr>
        <w:t>Некоторые тропы, изучаемые в 5 классе:</w:t>
      </w:r>
    </w:p>
    <w:p w:rsidR="004E09F6" w:rsidRPr="004E09F6" w:rsidRDefault="004E09F6" w:rsidP="004E09F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9F6">
        <w:rPr>
          <w:rFonts w:ascii="Times New Roman" w:hAnsi="Times New Roman" w:cs="Times New Roman"/>
          <w:b/>
          <w:bCs/>
          <w:sz w:val="24"/>
          <w:szCs w:val="24"/>
        </w:rPr>
        <w:t>Эпитет</w:t>
      </w:r>
      <w:r w:rsidRPr="004E09F6">
        <w:rPr>
          <w:rFonts w:ascii="Times New Roman" w:hAnsi="Times New Roman" w:cs="Times New Roman"/>
          <w:sz w:val="24"/>
          <w:szCs w:val="24"/>
        </w:rPr>
        <w:t>. Художественное определение, образно и эмоционально характеризующее описываемое явление, человека, предмет, события. Примеры: поздняя осень — золотая осень, ранняя весна — юная весна, тихий ветерок — нежный ветерок. </w:t>
      </w:r>
    </w:p>
    <w:p w:rsidR="004E09F6" w:rsidRPr="004E09F6" w:rsidRDefault="004E09F6" w:rsidP="004E09F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9F6">
        <w:rPr>
          <w:rFonts w:ascii="Times New Roman" w:hAnsi="Times New Roman" w:cs="Times New Roman"/>
          <w:b/>
          <w:bCs/>
          <w:sz w:val="24"/>
          <w:szCs w:val="24"/>
        </w:rPr>
        <w:t>Олицетворение</w:t>
      </w:r>
      <w:r w:rsidRPr="004E09F6">
        <w:rPr>
          <w:rFonts w:ascii="Times New Roman" w:hAnsi="Times New Roman" w:cs="Times New Roman"/>
          <w:sz w:val="24"/>
          <w:szCs w:val="24"/>
        </w:rPr>
        <w:t>. Перенесение признаков живых существ на неодушевлённые предметы, природу. Пример: «Мрачные скалы сурово глядели…». </w:t>
      </w:r>
    </w:p>
    <w:p w:rsidR="004E09F6" w:rsidRPr="004E09F6" w:rsidRDefault="004E09F6" w:rsidP="004E09F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9F6">
        <w:rPr>
          <w:rFonts w:ascii="Times New Roman" w:hAnsi="Times New Roman" w:cs="Times New Roman"/>
          <w:b/>
          <w:bCs/>
          <w:sz w:val="24"/>
          <w:szCs w:val="24"/>
        </w:rPr>
        <w:t>Сравнение</w:t>
      </w:r>
      <w:r w:rsidRPr="004E09F6">
        <w:rPr>
          <w:rFonts w:ascii="Times New Roman" w:hAnsi="Times New Roman" w:cs="Times New Roman"/>
          <w:sz w:val="24"/>
          <w:szCs w:val="24"/>
        </w:rPr>
        <w:t>. Прямое сопоставление одного предмета, явления с другим. Пример: «Ночь хмурая, как зверь…» (Тютчев). </w:t>
      </w:r>
    </w:p>
    <w:p w:rsidR="004E09F6" w:rsidRPr="004E09F6" w:rsidRDefault="004E09F6" w:rsidP="004E09F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9F6">
        <w:rPr>
          <w:rFonts w:ascii="Times New Roman" w:hAnsi="Times New Roman" w:cs="Times New Roman"/>
          <w:b/>
          <w:bCs/>
          <w:sz w:val="24"/>
          <w:szCs w:val="24"/>
        </w:rPr>
        <w:t>Метафора</w:t>
      </w:r>
      <w:r w:rsidRPr="004E09F6">
        <w:rPr>
          <w:rFonts w:ascii="Times New Roman" w:hAnsi="Times New Roman" w:cs="Times New Roman"/>
          <w:sz w:val="24"/>
          <w:szCs w:val="24"/>
        </w:rPr>
        <w:t>.  Перенос значения одного слова, предмета, явления на другое. Пример: «В саду горит костёр рябины красной…» (Есенин). Кисти рябины напоминают поэту пламя костра. </w:t>
      </w:r>
    </w:p>
    <w:p w:rsidR="004E09F6" w:rsidRPr="004E09F6" w:rsidRDefault="004E09F6" w:rsidP="004E09F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9F6">
        <w:rPr>
          <w:rFonts w:ascii="Times New Roman" w:hAnsi="Times New Roman" w:cs="Times New Roman"/>
          <w:b/>
          <w:bCs/>
          <w:sz w:val="24"/>
          <w:szCs w:val="24"/>
        </w:rPr>
        <w:t>Метонимия</w:t>
      </w:r>
      <w:r w:rsidRPr="004E09F6">
        <w:rPr>
          <w:rFonts w:ascii="Times New Roman" w:hAnsi="Times New Roman" w:cs="Times New Roman"/>
          <w:sz w:val="24"/>
          <w:szCs w:val="24"/>
        </w:rPr>
        <w:t>. Перенос свойства, значения с одного предмета на другой по принципу смежности. Пример: «Который в фетрах, давай на спор» (Высоцкий). В фетрах (материал) — в фетровой шляпе. </w:t>
      </w:r>
    </w:p>
    <w:p w:rsidR="004E09F6" w:rsidRPr="004E09F6" w:rsidRDefault="004E09F6" w:rsidP="004E09F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9F6">
        <w:rPr>
          <w:rFonts w:ascii="Times New Roman" w:hAnsi="Times New Roman" w:cs="Times New Roman"/>
          <w:b/>
          <w:bCs/>
          <w:sz w:val="24"/>
          <w:szCs w:val="24"/>
        </w:rPr>
        <w:t>Синекдоха</w:t>
      </w:r>
      <w:r w:rsidRPr="004E09F6">
        <w:rPr>
          <w:rFonts w:ascii="Times New Roman" w:hAnsi="Times New Roman" w:cs="Times New Roman"/>
          <w:sz w:val="24"/>
          <w:szCs w:val="24"/>
        </w:rPr>
        <w:t>. Разновидность метонимии, перенесение значения одного слова на другое по признаку количественной связи: единственное — множественное, часть — целое.</w:t>
      </w:r>
    </w:p>
    <w:p w:rsidR="004E09F6" w:rsidRPr="004E09F6" w:rsidRDefault="004E09F6" w:rsidP="004E09F6">
      <w:pPr>
        <w:rPr>
          <w:bCs/>
        </w:rPr>
      </w:pPr>
    </w:p>
    <w:p w:rsidR="00F65045" w:rsidRDefault="00F65045"/>
    <w:sectPr w:rsidR="00F65045" w:rsidSect="00D508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48EA"/>
    <w:multiLevelType w:val="multilevel"/>
    <w:tmpl w:val="1552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1D58E2"/>
    <w:multiLevelType w:val="hybridMultilevel"/>
    <w:tmpl w:val="B98CB9A6"/>
    <w:lvl w:ilvl="0" w:tplc="2AD45094">
      <w:start w:val="1"/>
      <w:numFmt w:val="decimal"/>
      <w:lvlText w:val="%1."/>
      <w:lvlJc w:val="left"/>
      <w:pPr>
        <w:ind w:left="-414" w:hanging="360"/>
      </w:pPr>
    </w:lvl>
    <w:lvl w:ilvl="1" w:tplc="04190019">
      <w:start w:val="1"/>
      <w:numFmt w:val="lowerLetter"/>
      <w:lvlText w:val="%2."/>
      <w:lvlJc w:val="left"/>
      <w:pPr>
        <w:ind w:left="306" w:hanging="360"/>
      </w:pPr>
    </w:lvl>
    <w:lvl w:ilvl="2" w:tplc="0419001B">
      <w:start w:val="1"/>
      <w:numFmt w:val="lowerRoman"/>
      <w:lvlText w:val="%3."/>
      <w:lvlJc w:val="right"/>
      <w:pPr>
        <w:ind w:left="1026" w:hanging="180"/>
      </w:pPr>
    </w:lvl>
    <w:lvl w:ilvl="3" w:tplc="0419000F">
      <w:start w:val="1"/>
      <w:numFmt w:val="decimal"/>
      <w:lvlText w:val="%4."/>
      <w:lvlJc w:val="left"/>
      <w:pPr>
        <w:ind w:left="1746" w:hanging="360"/>
      </w:pPr>
    </w:lvl>
    <w:lvl w:ilvl="4" w:tplc="04190019">
      <w:start w:val="1"/>
      <w:numFmt w:val="lowerLetter"/>
      <w:lvlText w:val="%5."/>
      <w:lvlJc w:val="left"/>
      <w:pPr>
        <w:ind w:left="2466" w:hanging="360"/>
      </w:pPr>
    </w:lvl>
    <w:lvl w:ilvl="5" w:tplc="0419001B">
      <w:start w:val="1"/>
      <w:numFmt w:val="lowerRoman"/>
      <w:lvlText w:val="%6."/>
      <w:lvlJc w:val="right"/>
      <w:pPr>
        <w:ind w:left="3186" w:hanging="180"/>
      </w:pPr>
    </w:lvl>
    <w:lvl w:ilvl="6" w:tplc="0419000F">
      <w:start w:val="1"/>
      <w:numFmt w:val="decimal"/>
      <w:lvlText w:val="%7."/>
      <w:lvlJc w:val="left"/>
      <w:pPr>
        <w:ind w:left="3906" w:hanging="360"/>
      </w:pPr>
    </w:lvl>
    <w:lvl w:ilvl="7" w:tplc="04190019">
      <w:start w:val="1"/>
      <w:numFmt w:val="lowerLetter"/>
      <w:lvlText w:val="%8."/>
      <w:lvlJc w:val="left"/>
      <w:pPr>
        <w:ind w:left="4626" w:hanging="360"/>
      </w:pPr>
    </w:lvl>
    <w:lvl w:ilvl="8" w:tplc="0419001B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85"/>
    <w:rsid w:val="002D79D4"/>
    <w:rsid w:val="004E09F6"/>
    <w:rsid w:val="00D508C3"/>
    <w:rsid w:val="00E53E85"/>
    <w:rsid w:val="00F6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A3A43-BF2D-4E4D-86CA-251C304E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LenovoA</dc:creator>
  <cp:keywords/>
  <dc:description/>
  <cp:lastModifiedBy>Пользователь</cp:lastModifiedBy>
  <cp:revision>5</cp:revision>
  <dcterms:created xsi:type="dcterms:W3CDTF">2025-03-24T12:44:00Z</dcterms:created>
  <dcterms:modified xsi:type="dcterms:W3CDTF">2025-10-27T13:20:00Z</dcterms:modified>
</cp:coreProperties>
</file>