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3D9" w:rsidRPr="002B6B82" w:rsidRDefault="001F1F7A" w:rsidP="002B6B82">
      <w:pPr>
        <w:spacing w:after="0"/>
        <w:jc w:val="center"/>
        <w:rPr>
          <w:b/>
          <w:sz w:val="24"/>
          <w:szCs w:val="24"/>
        </w:rPr>
      </w:pPr>
      <w:r w:rsidRPr="002B6B82">
        <w:rPr>
          <w:b/>
          <w:sz w:val="24"/>
          <w:szCs w:val="24"/>
        </w:rPr>
        <w:t>Екатерининский урок</w:t>
      </w:r>
      <w:r w:rsidR="007C5CD6" w:rsidRPr="002B6B82">
        <w:rPr>
          <w:b/>
          <w:sz w:val="24"/>
          <w:szCs w:val="24"/>
        </w:rPr>
        <w:t>: «Град, хранимый Екатериной»</w:t>
      </w:r>
    </w:p>
    <w:p w:rsidR="001F1F7A" w:rsidRPr="002B6B82" w:rsidRDefault="001F1F7A" w:rsidP="002B6B8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sz w:val="24"/>
          <w:szCs w:val="24"/>
          <w:u w:val="single"/>
        </w:rPr>
      </w:pPr>
      <w:r w:rsidRPr="002B6B82">
        <w:rPr>
          <w:sz w:val="24"/>
          <w:szCs w:val="24"/>
          <w:u w:val="single"/>
        </w:rPr>
        <w:t>Эмоциональный якорь:</w:t>
      </w:r>
    </w:p>
    <w:p w:rsidR="001F1F7A" w:rsidRDefault="008F76C5" w:rsidP="002B6B82">
      <w:pPr>
        <w:spacing w:after="0"/>
        <w:jc w:val="both"/>
        <w:rPr>
          <w:sz w:val="24"/>
          <w:szCs w:val="24"/>
        </w:rPr>
      </w:pPr>
      <w:r w:rsidRPr="002B6B82">
        <w:rPr>
          <w:sz w:val="24"/>
          <w:szCs w:val="24"/>
        </w:rPr>
        <w:t>На слайде иллюстрации колодца, короны, печи и кристалла.</w:t>
      </w:r>
      <w:r w:rsidR="0059374B">
        <w:rPr>
          <w:sz w:val="24"/>
          <w:szCs w:val="24"/>
        </w:rPr>
        <w:t xml:space="preserve"> (Либо прием «Углы»)</w:t>
      </w:r>
    </w:p>
    <w:p w:rsidR="0059374B" w:rsidRDefault="0059374B" w:rsidP="002B6B82">
      <w:pPr>
        <w:spacing w:after="0"/>
        <w:jc w:val="both"/>
        <w:rPr>
          <w:sz w:val="24"/>
          <w:szCs w:val="24"/>
        </w:rPr>
      </w:pPr>
    </w:p>
    <w:p w:rsidR="0059374B" w:rsidRDefault="0059374B" w:rsidP="002B6B82">
      <w:pPr>
        <w:spacing w:after="0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23E8B222" wp14:editId="3106772D">
            <wp:extent cx="960207" cy="7435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974088" cy="754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</w:t>
      </w:r>
      <w:r>
        <w:rPr>
          <w:noProof/>
        </w:rPr>
        <w:drawing>
          <wp:inline distT="0" distB="0" distL="0" distR="0" wp14:anchorId="7DC06B0C" wp14:editId="59D7B0E1">
            <wp:extent cx="915592" cy="692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57449" cy="723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</w:t>
      </w:r>
      <w:r>
        <w:rPr>
          <w:noProof/>
        </w:rPr>
        <w:drawing>
          <wp:inline distT="0" distB="0" distL="0" distR="0" wp14:anchorId="56A2AAF0" wp14:editId="5B0316D9">
            <wp:extent cx="1173090" cy="780724"/>
            <wp:effectExtent l="0" t="0" r="825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3886" cy="847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</w:t>
      </w:r>
      <w:r>
        <w:rPr>
          <w:noProof/>
        </w:rPr>
        <w:drawing>
          <wp:inline distT="0" distB="0" distL="0" distR="0" wp14:anchorId="0527C4EB" wp14:editId="61BA2A9C">
            <wp:extent cx="936625" cy="90455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80736" cy="94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</w:p>
    <w:p w:rsidR="0059374B" w:rsidRDefault="0059374B" w:rsidP="002B6B82">
      <w:pPr>
        <w:spacing w:after="0"/>
        <w:jc w:val="both"/>
        <w:rPr>
          <w:sz w:val="24"/>
          <w:szCs w:val="24"/>
        </w:rPr>
      </w:pPr>
      <w:r>
        <w:rPr>
          <w:noProof/>
        </w:rPr>
        <w:t xml:space="preserve">         </w:t>
      </w:r>
    </w:p>
    <w:p w:rsidR="0059374B" w:rsidRPr="002B6B82" w:rsidRDefault="0059374B" w:rsidP="002B6B82">
      <w:pPr>
        <w:spacing w:after="0"/>
        <w:jc w:val="both"/>
        <w:rPr>
          <w:sz w:val="24"/>
          <w:szCs w:val="24"/>
        </w:rPr>
      </w:pPr>
    </w:p>
    <w:p w:rsidR="008F76C5" w:rsidRPr="002B6B82" w:rsidRDefault="00B76F87" w:rsidP="002B6B82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Обучающиеся и</w:t>
      </w:r>
      <w:r w:rsidR="008F76C5" w:rsidRPr="002B6B82">
        <w:rPr>
          <w:sz w:val="24"/>
          <w:szCs w:val="24"/>
        </w:rPr>
        <w:t xml:space="preserve">ндивидуально выбирают для себя иллюстрацию, объяснив, почему </w:t>
      </w:r>
      <w:proofErr w:type="gramStart"/>
      <w:r w:rsidR="008F76C5" w:rsidRPr="002B6B82">
        <w:rPr>
          <w:sz w:val="24"/>
          <w:szCs w:val="24"/>
        </w:rPr>
        <w:t>именно  это</w:t>
      </w:r>
      <w:proofErr w:type="gramEnd"/>
      <w:r w:rsidR="008F76C5" w:rsidRPr="002B6B82">
        <w:rPr>
          <w:sz w:val="24"/>
          <w:szCs w:val="24"/>
        </w:rPr>
        <w:t xml:space="preserve"> изображение ближе всего </w:t>
      </w:r>
    </w:p>
    <w:p w:rsidR="008F76C5" w:rsidRPr="002B6B82" w:rsidRDefault="008F76C5" w:rsidP="002B6B82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sz w:val="24"/>
          <w:szCs w:val="24"/>
        </w:rPr>
      </w:pPr>
      <w:r w:rsidRPr="002B6B82">
        <w:rPr>
          <w:sz w:val="24"/>
          <w:szCs w:val="24"/>
        </w:rPr>
        <w:t xml:space="preserve"> По выбранной иллюстрации объединяются в группы </w:t>
      </w:r>
      <w:proofErr w:type="gramStart"/>
      <w:r w:rsidRPr="002B6B82">
        <w:rPr>
          <w:sz w:val="24"/>
          <w:szCs w:val="24"/>
        </w:rPr>
        <w:t>-  обсуждают</w:t>
      </w:r>
      <w:proofErr w:type="gramEnd"/>
      <w:r w:rsidRPr="002B6B82">
        <w:rPr>
          <w:sz w:val="24"/>
          <w:szCs w:val="24"/>
        </w:rPr>
        <w:t>, как именно этот предмет может быт связан с темой урока.</w:t>
      </w:r>
    </w:p>
    <w:p w:rsidR="008F76C5" w:rsidRPr="002B6B82" w:rsidRDefault="008F76C5" w:rsidP="002B6B82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sz w:val="24"/>
          <w:szCs w:val="24"/>
        </w:rPr>
      </w:pPr>
      <w:r w:rsidRPr="002B6B82">
        <w:rPr>
          <w:sz w:val="24"/>
          <w:szCs w:val="24"/>
        </w:rPr>
        <w:t xml:space="preserve"> В группе сменного состава, вернувшись на свои места, предлагают версию, что объединяет все эти предметы?     (</w:t>
      </w:r>
      <w:r w:rsidR="0059374B">
        <w:rPr>
          <w:sz w:val="24"/>
          <w:szCs w:val="24"/>
        </w:rPr>
        <w:t xml:space="preserve">Версия - </w:t>
      </w:r>
      <w:r w:rsidRPr="002B6B82">
        <w:rPr>
          <w:sz w:val="24"/>
          <w:szCs w:val="24"/>
        </w:rPr>
        <w:t>Герб Екатеринбурга)</w:t>
      </w:r>
    </w:p>
    <w:p w:rsidR="008F76C5" w:rsidRPr="002B6B82" w:rsidRDefault="008F76C5" w:rsidP="002B6B82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sz w:val="24"/>
          <w:szCs w:val="24"/>
        </w:rPr>
      </w:pPr>
      <w:r w:rsidRPr="002B6B82">
        <w:rPr>
          <w:sz w:val="24"/>
          <w:szCs w:val="24"/>
        </w:rPr>
        <w:t>Презентация современного герба Екатеринбурга с краткой аннотацией символов</w:t>
      </w:r>
      <w:r w:rsidR="002B6B82" w:rsidRPr="002B6B82">
        <w:rPr>
          <w:sz w:val="24"/>
          <w:szCs w:val="24"/>
        </w:rPr>
        <w:t xml:space="preserve"> (1 слайд)</w:t>
      </w:r>
    </w:p>
    <w:p w:rsidR="007C5CD6" w:rsidRPr="002B6B82" w:rsidRDefault="0059374B" w:rsidP="002B6B82">
      <w:pPr>
        <w:pStyle w:val="a3"/>
        <w:spacing w:after="0"/>
        <w:ind w:left="0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7BF4E1C9" wp14:editId="4DD27AEB">
            <wp:extent cx="5940425" cy="4449445"/>
            <wp:effectExtent l="0" t="0" r="317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6C5" w:rsidRPr="002B6B82" w:rsidRDefault="008F76C5" w:rsidP="002B6B8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sz w:val="24"/>
          <w:szCs w:val="24"/>
          <w:u w:val="single"/>
        </w:rPr>
      </w:pPr>
      <w:r w:rsidRPr="002B6B82">
        <w:rPr>
          <w:sz w:val="24"/>
          <w:szCs w:val="24"/>
          <w:u w:val="single"/>
        </w:rPr>
        <w:t>Познавательный якорь. Прием верю – не верю.</w:t>
      </w:r>
    </w:p>
    <w:p w:rsidR="008F76C5" w:rsidRPr="002B6B82" w:rsidRDefault="008F76C5" w:rsidP="002B6B82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sz w:val="24"/>
          <w:szCs w:val="24"/>
        </w:rPr>
      </w:pPr>
      <w:r w:rsidRPr="002B6B82">
        <w:rPr>
          <w:sz w:val="24"/>
          <w:szCs w:val="24"/>
        </w:rPr>
        <w:t xml:space="preserve">Верите ли Вы, что день рождение Екатеринбурга </w:t>
      </w:r>
      <w:r w:rsidR="007C5CD6" w:rsidRPr="002B6B82">
        <w:rPr>
          <w:sz w:val="24"/>
          <w:szCs w:val="24"/>
        </w:rPr>
        <w:t>в августе (нет)</w:t>
      </w:r>
    </w:p>
    <w:p w:rsidR="007C5CD6" w:rsidRPr="002B6B82" w:rsidRDefault="007C5CD6" w:rsidP="002B6B82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sz w:val="24"/>
          <w:szCs w:val="24"/>
        </w:rPr>
      </w:pPr>
      <w:r w:rsidRPr="002B6B82">
        <w:rPr>
          <w:sz w:val="24"/>
          <w:szCs w:val="24"/>
        </w:rPr>
        <w:t xml:space="preserve">Верите ли Вы, что Екатеринбург назван в честь императрицы Екатерины </w:t>
      </w:r>
      <w:r w:rsidRPr="002B6B82">
        <w:rPr>
          <w:sz w:val="24"/>
          <w:szCs w:val="24"/>
          <w:lang w:val="en-US"/>
        </w:rPr>
        <w:t>II</w:t>
      </w:r>
      <w:r w:rsidRPr="002B6B82">
        <w:rPr>
          <w:sz w:val="24"/>
          <w:szCs w:val="24"/>
        </w:rPr>
        <w:t xml:space="preserve"> (нет)</w:t>
      </w:r>
    </w:p>
    <w:p w:rsidR="007C5CD6" w:rsidRPr="002B6B82" w:rsidRDefault="007C5CD6" w:rsidP="002B6B82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sz w:val="24"/>
          <w:szCs w:val="24"/>
        </w:rPr>
      </w:pPr>
      <w:r w:rsidRPr="002B6B82">
        <w:rPr>
          <w:sz w:val="24"/>
          <w:szCs w:val="24"/>
        </w:rPr>
        <w:t>Верите ли Вы, что у Екатеринбурга, кроме дня рождения, есть еще и именины (да)</w:t>
      </w:r>
    </w:p>
    <w:p w:rsidR="007C5CD6" w:rsidRDefault="007C5CD6" w:rsidP="002B6B82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sz w:val="24"/>
          <w:szCs w:val="24"/>
        </w:rPr>
      </w:pPr>
      <w:r w:rsidRPr="002B6B82">
        <w:rPr>
          <w:sz w:val="24"/>
          <w:szCs w:val="24"/>
        </w:rPr>
        <w:t>Верите ли вы, что наш город всегда назывался Екатеринбургом? (нет)</w:t>
      </w:r>
    </w:p>
    <w:p w:rsidR="002B6B82" w:rsidRDefault="002B6B82" w:rsidP="002B6B82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Верите ли Вы, что Екатеринбург отмечал в этом году юбилейную дату? (да)</w:t>
      </w:r>
    </w:p>
    <w:p w:rsidR="002B6B82" w:rsidRDefault="002B6B82" w:rsidP="002B6B82">
      <w:pPr>
        <w:spacing w:after="0"/>
        <w:jc w:val="both"/>
        <w:rPr>
          <w:sz w:val="24"/>
          <w:szCs w:val="24"/>
        </w:rPr>
      </w:pPr>
    </w:p>
    <w:p w:rsidR="002B6B82" w:rsidRPr="0009332F" w:rsidRDefault="002B6B82" w:rsidP="0009332F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09332F">
        <w:rPr>
          <w:sz w:val="24"/>
          <w:szCs w:val="24"/>
        </w:rPr>
        <w:t xml:space="preserve">Проверяем ответы.  Для многих из Вас Екатеринбург – родной город. Но есть еще неизведанные уголки его истории, о которых мы </w:t>
      </w:r>
      <w:r w:rsidR="0009332F" w:rsidRPr="0009332F">
        <w:rPr>
          <w:sz w:val="24"/>
          <w:szCs w:val="24"/>
        </w:rPr>
        <w:t>знаем немного или пока не ведаем.</w:t>
      </w:r>
    </w:p>
    <w:p w:rsidR="0009332F" w:rsidRPr="0009332F" w:rsidRDefault="0009332F" w:rsidP="002B6B82">
      <w:pPr>
        <w:spacing w:after="0"/>
        <w:jc w:val="both"/>
        <w:rPr>
          <w:sz w:val="24"/>
          <w:szCs w:val="24"/>
          <w:u w:val="single"/>
        </w:rPr>
      </w:pPr>
      <w:r w:rsidRPr="0009332F">
        <w:rPr>
          <w:sz w:val="24"/>
          <w:szCs w:val="24"/>
          <w:u w:val="single"/>
        </w:rPr>
        <w:t>Этап целеполагания:</w:t>
      </w:r>
    </w:p>
    <w:p w:rsidR="0009332F" w:rsidRDefault="0009332F" w:rsidP="002B6B8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Что</w:t>
      </w:r>
      <w:r w:rsidR="00B76F87">
        <w:rPr>
          <w:sz w:val="24"/>
          <w:szCs w:val="24"/>
        </w:rPr>
        <w:t xml:space="preserve"> мы узнаем сегодня на уроке</w:t>
      </w:r>
      <w:r>
        <w:rPr>
          <w:sz w:val="24"/>
          <w:szCs w:val="24"/>
        </w:rPr>
        <w:t>?</w:t>
      </w:r>
      <w:r w:rsidR="00B76F87">
        <w:rPr>
          <w:sz w:val="24"/>
          <w:szCs w:val="24"/>
        </w:rPr>
        <w:t xml:space="preserve"> Историю </w:t>
      </w:r>
      <w:r w:rsidR="00153056">
        <w:rPr>
          <w:sz w:val="24"/>
          <w:szCs w:val="24"/>
        </w:rPr>
        <w:t xml:space="preserve">зарождения и </w:t>
      </w:r>
      <w:r w:rsidR="00B76F87">
        <w:rPr>
          <w:sz w:val="24"/>
          <w:szCs w:val="24"/>
        </w:rPr>
        <w:t>названия города: в честь кого он назван? Почему именно в честь этого человека?</w:t>
      </w:r>
    </w:p>
    <w:p w:rsidR="0009332F" w:rsidRDefault="0009332F" w:rsidP="002B6B8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Как</w:t>
      </w:r>
      <w:r w:rsidR="00B76F87">
        <w:rPr>
          <w:sz w:val="24"/>
          <w:szCs w:val="24"/>
        </w:rPr>
        <w:t xml:space="preserve"> мы будем узнавать</w:t>
      </w:r>
      <w:r>
        <w:rPr>
          <w:sz w:val="24"/>
          <w:szCs w:val="24"/>
        </w:rPr>
        <w:t>?</w:t>
      </w:r>
      <w:r w:rsidR="00B76F87">
        <w:rPr>
          <w:sz w:val="24"/>
          <w:szCs w:val="24"/>
        </w:rPr>
        <w:t xml:space="preserve"> Работа с различными источниками информации, в том числе при помощи стратегий смыслового чтения в процессе индивидуальной, парной и групповой работы.</w:t>
      </w:r>
    </w:p>
    <w:p w:rsidR="0009332F" w:rsidRDefault="00B76F87" w:rsidP="002B6B8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Почему мы это должны знать</w:t>
      </w:r>
      <w:r w:rsidR="0009332F">
        <w:rPr>
          <w:sz w:val="24"/>
          <w:szCs w:val="24"/>
        </w:rPr>
        <w:t xml:space="preserve">? </w:t>
      </w:r>
      <w:r>
        <w:rPr>
          <w:sz w:val="24"/>
          <w:szCs w:val="24"/>
        </w:rPr>
        <w:t>Уважение к историческому наследию своей родины, в частности, своего города.</w:t>
      </w:r>
      <w:r w:rsidR="00DF78CE">
        <w:rPr>
          <w:sz w:val="24"/>
          <w:szCs w:val="24"/>
        </w:rPr>
        <w:t xml:space="preserve"> Определение ключевых жизненных ценностей.</w:t>
      </w:r>
    </w:p>
    <w:p w:rsidR="0009332F" w:rsidRDefault="0009332F" w:rsidP="002B6B82">
      <w:pPr>
        <w:spacing w:after="0"/>
        <w:jc w:val="both"/>
        <w:rPr>
          <w:sz w:val="24"/>
          <w:szCs w:val="24"/>
        </w:rPr>
      </w:pPr>
    </w:p>
    <w:p w:rsidR="00F642F4" w:rsidRDefault="0009332F" w:rsidP="003060C6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Вы все безошибочно справились с ответом на вопрос о юбилейной дате города. Действительно, в этом году Екатеринбургу исполнилось 300 лет.</w:t>
      </w:r>
      <w:r w:rsidR="00F642F4">
        <w:rPr>
          <w:sz w:val="24"/>
          <w:szCs w:val="24"/>
        </w:rPr>
        <w:t xml:space="preserve"> </w:t>
      </w:r>
    </w:p>
    <w:p w:rsidR="00F642F4" w:rsidRDefault="00F642F4" w:rsidP="003060C6">
      <w:pPr>
        <w:pStyle w:val="a3"/>
        <w:spacing w:after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 все-таки, при ответе на вопрос, в честь кого назван наш город, Ваши мнения разделились. Какие есть версии? </w:t>
      </w:r>
      <w:r w:rsidR="00B76F87">
        <w:rPr>
          <w:sz w:val="24"/>
          <w:szCs w:val="24"/>
        </w:rPr>
        <w:t>(Обучающиеся высказывают различные версии)</w:t>
      </w:r>
    </w:p>
    <w:p w:rsidR="00847988" w:rsidRDefault="00F642F4" w:rsidP="00847988">
      <w:pPr>
        <w:pStyle w:val="a3"/>
        <w:spacing w:after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Но мы ведь с вами растем патриотами своей страны, своей родины и города</w:t>
      </w:r>
      <w:r w:rsidR="00847988">
        <w:rPr>
          <w:sz w:val="24"/>
          <w:szCs w:val="24"/>
        </w:rPr>
        <w:t>.</w:t>
      </w:r>
    </w:p>
    <w:p w:rsidR="0009332F" w:rsidRDefault="00F642F4" w:rsidP="002B6B8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Давайте </w:t>
      </w:r>
      <w:r w:rsidR="00B76F87">
        <w:rPr>
          <w:sz w:val="24"/>
          <w:szCs w:val="24"/>
        </w:rPr>
        <w:t>доберемся</w:t>
      </w:r>
      <w:r>
        <w:rPr>
          <w:sz w:val="24"/>
          <w:szCs w:val="24"/>
        </w:rPr>
        <w:t xml:space="preserve"> до истины, чье же имя на самом деле носит наш город.</w:t>
      </w:r>
    </w:p>
    <w:p w:rsidR="00F642F4" w:rsidRDefault="00F642F4" w:rsidP="002B6B82">
      <w:pPr>
        <w:spacing w:after="0"/>
        <w:jc w:val="both"/>
        <w:rPr>
          <w:sz w:val="24"/>
          <w:szCs w:val="24"/>
        </w:rPr>
      </w:pPr>
    </w:p>
    <w:p w:rsidR="00B76F87" w:rsidRPr="00153056" w:rsidRDefault="00B76F87" w:rsidP="00153056">
      <w:pPr>
        <w:pStyle w:val="a3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153056">
        <w:rPr>
          <w:sz w:val="24"/>
          <w:szCs w:val="24"/>
        </w:rPr>
        <w:t xml:space="preserve">Прием «Перфокарта». </w:t>
      </w:r>
      <w:r w:rsidR="00F642F4" w:rsidRPr="00153056">
        <w:rPr>
          <w:sz w:val="24"/>
          <w:szCs w:val="24"/>
        </w:rPr>
        <w:t>Работа с текстом</w:t>
      </w:r>
      <w:r w:rsidR="00847988" w:rsidRPr="00153056">
        <w:rPr>
          <w:sz w:val="24"/>
          <w:szCs w:val="24"/>
        </w:rPr>
        <w:t xml:space="preserve"> (см. приложение</w:t>
      </w:r>
      <w:r w:rsidR="003060C6">
        <w:rPr>
          <w:sz w:val="24"/>
          <w:szCs w:val="24"/>
        </w:rPr>
        <w:t xml:space="preserve"> 1</w:t>
      </w:r>
      <w:r w:rsidR="00847988" w:rsidRPr="00153056">
        <w:rPr>
          <w:sz w:val="24"/>
          <w:szCs w:val="24"/>
        </w:rPr>
        <w:t xml:space="preserve">) </w:t>
      </w:r>
      <w:r w:rsidR="00F642F4" w:rsidRPr="00153056">
        <w:rPr>
          <w:sz w:val="24"/>
          <w:szCs w:val="24"/>
        </w:rPr>
        <w:t xml:space="preserve"> </w:t>
      </w:r>
    </w:p>
    <w:p w:rsidR="00B76F87" w:rsidRDefault="00B76F87" w:rsidP="00B76F87">
      <w:pPr>
        <w:spacing w:after="0"/>
        <w:jc w:val="both"/>
        <w:rPr>
          <w:sz w:val="24"/>
          <w:szCs w:val="24"/>
        </w:rPr>
      </w:pPr>
    </w:p>
    <w:p w:rsidR="00682C88" w:rsidRPr="00153056" w:rsidRDefault="00682C88" w:rsidP="00DF78CE">
      <w:pPr>
        <w:pStyle w:val="a3"/>
        <w:numPr>
          <w:ilvl w:val="1"/>
          <w:numId w:val="1"/>
        </w:numPr>
        <w:spacing w:after="0"/>
        <w:ind w:left="0"/>
        <w:jc w:val="both"/>
        <w:rPr>
          <w:sz w:val="24"/>
          <w:szCs w:val="24"/>
        </w:rPr>
      </w:pPr>
      <w:r w:rsidRPr="00153056">
        <w:rPr>
          <w:sz w:val="24"/>
          <w:szCs w:val="24"/>
        </w:rPr>
        <w:t xml:space="preserve">После работы обучающихся с текстом презентуем оригинал для проверки: </w:t>
      </w:r>
    </w:p>
    <w:p w:rsidR="00682C88" w:rsidRPr="00682C88" w:rsidRDefault="00682C88" w:rsidP="00DF78CE">
      <w:pPr>
        <w:shd w:val="clear" w:color="auto" w:fill="FFFFFF"/>
        <w:spacing w:after="0" w:line="420" w:lineRule="atLeast"/>
        <w:jc w:val="both"/>
        <w:textAlignment w:val="baseline"/>
        <w:rPr>
          <w:sz w:val="24"/>
          <w:szCs w:val="24"/>
        </w:rPr>
      </w:pPr>
      <w:r w:rsidRPr="00682C88">
        <w:rPr>
          <w:sz w:val="24"/>
          <w:szCs w:val="24"/>
        </w:rPr>
        <w:t xml:space="preserve">Традиционно во всех христианских странах, в том числе в России, многие города, селения, улицы назывались в честь Спасителя, христианских праздников, великих святых. Незадолго до </w:t>
      </w:r>
      <w:proofErr w:type="gramStart"/>
      <w:r w:rsidRPr="00682C88">
        <w:rPr>
          <w:sz w:val="24"/>
          <w:szCs w:val="24"/>
        </w:rPr>
        <w:t xml:space="preserve">строительства  </w:t>
      </w:r>
      <w:r w:rsidRPr="00682C88">
        <w:rPr>
          <w:sz w:val="24"/>
          <w:szCs w:val="24"/>
          <w:highlight w:val="yellow"/>
        </w:rPr>
        <w:t>завода</w:t>
      </w:r>
      <w:proofErr w:type="gramEnd"/>
      <w:r w:rsidRPr="00682C88">
        <w:rPr>
          <w:sz w:val="24"/>
          <w:szCs w:val="24"/>
          <w:highlight w:val="yellow"/>
        </w:rPr>
        <w:t>-крепости</w:t>
      </w:r>
      <w:r w:rsidRPr="00682C88">
        <w:rPr>
          <w:sz w:val="24"/>
          <w:szCs w:val="24"/>
        </w:rPr>
        <w:t xml:space="preserve"> на реке </w:t>
      </w:r>
      <w:r w:rsidRPr="00682C88">
        <w:rPr>
          <w:sz w:val="24"/>
          <w:szCs w:val="24"/>
          <w:highlight w:val="yellow"/>
        </w:rPr>
        <w:t>Исети</w:t>
      </w:r>
      <w:r w:rsidRPr="00682C88">
        <w:rPr>
          <w:sz w:val="24"/>
          <w:szCs w:val="24"/>
        </w:rPr>
        <w:t xml:space="preserve">, был построен Санкт-Петербург, названный в честь </w:t>
      </w:r>
      <w:r w:rsidRPr="00153056">
        <w:rPr>
          <w:sz w:val="24"/>
          <w:szCs w:val="24"/>
          <w:highlight w:val="yellow"/>
        </w:rPr>
        <w:t>святого апостола Петра</w:t>
      </w:r>
      <w:r w:rsidRPr="00682C88">
        <w:rPr>
          <w:sz w:val="24"/>
          <w:szCs w:val="24"/>
        </w:rPr>
        <w:t xml:space="preserve">, небесного покровителя Императора Петра I. Вероятно, в связи с этим В. И. </w:t>
      </w:r>
      <w:proofErr w:type="spellStart"/>
      <w:r w:rsidRPr="00682C88">
        <w:rPr>
          <w:sz w:val="24"/>
          <w:szCs w:val="24"/>
        </w:rPr>
        <w:t>Геннину</w:t>
      </w:r>
      <w:proofErr w:type="spellEnd"/>
      <w:r w:rsidRPr="00682C88">
        <w:rPr>
          <w:sz w:val="24"/>
          <w:szCs w:val="24"/>
        </w:rPr>
        <w:t xml:space="preserve"> пришла идея наречь новый завод-крепость в честь небесной покровительницы супруги Петра I, </w:t>
      </w:r>
      <w:r w:rsidRPr="00153056">
        <w:rPr>
          <w:sz w:val="24"/>
          <w:szCs w:val="24"/>
          <w:highlight w:val="yellow"/>
        </w:rPr>
        <w:t>Императрицы Екатерины</w:t>
      </w:r>
      <w:r w:rsidRPr="00682C88">
        <w:rPr>
          <w:sz w:val="24"/>
          <w:szCs w:val="24"/>
        </w:rPr>
        <w:t>. Он отправил Императорской чете блюдо, изготовленное из первой меди, полученной на новом заводе; на блюде была сделана надпись «</w:t>
      </w:r>
      <w:proofErr w:type="spellStart"/>
      <w:r w:rsidRPr="00682C88">
        <w:rPr>
          <w:sz w:val="24"/>
          <w:szCs w:val="24"/>
        </w:rPr>
        <w:t>Катеринъ</w:t>
      </w:r>
      <w:proofErr w:type="spellEnd"/>
      <w:r w:rsidRPr="00682C88">
        <w:rPr>
          <w:sz w:val="24"/>
          <w:szCs w:val="24"/>
        </w:rPr>
        <w:t xml:space="preserve"> </w:t>
      </w:r>
      <w:proofErr w:type="spellStart"/>
      <w:r w:rsidRPr="00682C88">
        <w:rPr>
          <w:sz w:val="24"/>
          <w:szCs w:val="24"/>
        </w:rPr>
        <w:t>Бурхъ</w:t>
      </w:r>
      <w:proofErr w:type="spellEnd"/>
      <w:r w:rsidRPr="00682C88">
        <w:rPr>
          <w:sz w:val="24"/>
          <w:szCs w:val="24"/>
        </w:rPr>
        <w:t xml:space="preserve">» (т. е. </w:t>
      </w:r>
      <w:r w:rsidRPr="00153056">
        <w:rPr>
          <w:sz w:val="24"/>
          <w:szCs w:val="24"/>
          <w:highlight w:val="yellow"/>
        </w:rPr>
        <w:t>город святой Екатерины</w:t>
      </w:r>
      <w:r w:rsidRPr="00682C88">
        <w:rPr>
          <w:sz w:val="24"/>
          <w:szCs w:val="24"/>
        </w:rPr>
        <w:t xml:space="preserve">). В письме Императорской чете генерал писал о том, что новый завод-крепость он «осмелился именовать до указу </w:t>
      </w:r>
      <w:proofErr w:type="spellStart"/>
      <w:r w:rsidRPr="00682C88">
        <w:rPr>
          <w:sz w:val="24"/>
          <w:szCs w:val="24"/>
        </w:rPr>
        <w:t>Катериненбурх</w:t>
      </w:r>
      <w:proofErr w:type="spellEnd"/>
      <w:r w:rsidRPr="00682C88">
        <w:rPr>
          <w:sz w:val="24"/>
          <w:szCs w:val="24"/>
        </w:rPr>
        <w:t xml:space="preserve">, а заводы — </w:t>
      </w:r>
      <w:proofErr w:type="spellStart"/>
      <w:r w:rsidRPr="00682C88">
        <w:rPr>
          <w:sz w:val="24"/>
          <w:szCs w:val="24"/>
        </w:rPr>
        <w:t>Катеринбургские</w:t>
      </w:r>
      <w:proofErr w:type="spellEnd"/>
      <w:r w:rsidRPr="00682C88">
        <w:rPr>
          <w:sz w:val="24"/>
          <w:szCs w:val="24"/>
        </w:rPr>
        <w:t xml:space="preserve">, в память </w:t>
      </w:r>
      <w:proofErr w:type="spellStart"/>
      <w:r w:rsidRPr="00682C88">
        <w:rPr>
          <w:sz w:val="24"/>
          <w:szCs w:val="24"/>
        </w:rPr>
        <w:t>высокославного</w:t>
      </w:r>
      <w:proofErr w:type="spellEnd"/>
      <w:r w:rsidRPr="00682C88">
        <w:rPr>
          <w:sz w:val="24"/>
          <w:szCs w:val="24"/>
        </w:rPr>
        <w:t xml:space="preserve"> имени Вашего величества». Следует отметить, что В. И. </w:t>
      </w:r>
      <w:proofErr w:type="spellStart"/>
      <w:r w:rsidRPr="00682C88">
        <w:rPr>
          <w:sz w:val="24"/>
          <w:szCs w:val="24"/>
        </w:rPr>
        <w:t>Геннин</w:t>
      </w:r>
      <w:proofErr w:type="spellEnd"/>
      <w:r w:rsidRPr="00682C88">
        <w:rPr>
          <w:sz w:val="24"/>
          <w:szCs w:val="24"/>
        </w:rPr>
        <w:t xml:space="preserve"> предлагал назвать город именно </w:t>
      </w:r>
      <w:r w:rsidRPr="00153056">
        <w:rPr>
          <w:sz w:val="24"/>
          <w:szCs w:val="24"/>
          <w:highlight w:val="yellow"/>
        </w:rPr>
        <w:t>в честь имени Императрицы</w:t>
      </w:r>
      <w:r w:rsidRPr="00682C88">
        <w:rPr>
          <w:sz w:val="24"/>
          <w:szCs w:val="24"/>
        </w:rPr>
        <w:t xml:space="preserve">, то есть в честь ее святой, а не в честь ее самой. Императорская чета, почитавшая своих небесных покровителей, одобрила предложение В. И. </w:t>
      </w:r>
      <w:proofErr w:type="spellStart"/>
      <w:r w:rsidRPr="00682C88">
        <w:rPr>
          <w:sz w:val="24"/>
          <w:szCs w:val="24"/>
        </w:rPr>
        <w:t>Геннина</w:t>
      </w:r>
      <w:proofErr w:type="spellEnd"/>
      <w:r w:rsidRPr="00682C88">
        <w:rPr>
          <w:sz w:val="24"/>
          <w:szCs w:val="24"/>
        </w:rPr>
        <w:t xml:space="preserve">, и город был наречен в честь </w:t>
      </w:r>
      <w:r w:rsidRPr="00153056">
        <w:rPr>
          <w:sz w:val="24"/>
          <w:szCs w:val="24"/>
          <w:highlight w:val="yellow"/>
        </w:rPr>
        <w:t>великомученицы Екатерины</w:t>
      </w:r>
      <w:r w:rsidRPr="00682C88">
        <w:rPr>
          <w:sz w:val="24"/>
          <w:szCs w:val="24"/>
        </w:rPr>
        <w:t xml:space="preserve">. День ее памяти (24 ноября по старому стилю, 7 декабря </w:t>
      </w:r>
      <w:proofErr w:type="gramStart"/>
      <w:r w:rsidRPr="00682C88">
        <w:rPr>
          <w:sz w:val="24"/>
          <w:szCs w:val="24"/>
        </w:rPr>
        <w:t>по новому</w:t>
      </w:r>
      <w:proofErr w:type="gramEnd"/>
      <w:r w:rsidRPr="00682C88">
        <w:rPr>
          <w:sz w:val="24"/>
          <w:szCs w:val="24"/>
        </w:rPr>
        <w:t>) до революции был «</w:t>
      </w:r>
      <w:r w:rsidRPr="00153056">
        <w:rPr>
          <w:sz w:val="24"/>
          <w:szCs w:val="24"/>
          <w:highlight w:val="yellow"/>
        </w:rPr>
        <w:t>главным праздником города,</w:t>
      </w:r>
      <w:r w:rsidRPr="00682C88">
        <w:rPr>
          <w:sz w:val="24"/>
          <w:szCs w:val="24"/>
        </w:rPr>
        <w:t xml:space="preserve"> к которому приурочивались все важнейшие события».</w:t>
      </w:r>
    </w:p>
    <w:p w:rsidR="00682C88" w:rsidRDefault="00682C88" w:rsidP="00B76F87">
      <w:pPr>
        <w:spacing w:after="0"/>
        <w:jc w:val="both"/>
        <w:rPr>
          <w:sz w:val="24"/>
          <w:szCs w:val="24"/>
        </w:rPr>
      </w:pPr>
    </w:p>
    <w:p w:rsidR="00DF78CE" w:rsidRDefault="00E064A7" w:rsidP="00E064A7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Итак, наш город назван в честь святой великомученицы Екатерины! </w:t>
      </w:r>
      <w:r w:rsidR="00DF78CE">
        <w:rPr>
          <w:sz w:val="24"/>
          <w:szCs w:val="24"/>
        </w:rPr>
        <w:t xml:space="preserve">Что знаем мы о покровительнице нашего города? </w:t>
      </w:r>
      <w:r>
        <w:rPr>
          <w:sz w:val="24"/>
          <w:szCs w:val="24"/>
        </w:rPr>
        <w:t>Предлагаю</w:t>
      </w:r>
      <w:r w:rsidR="00DF78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вам </w:t>
      </w:r>
      <w:r w:rsidR="00DF78CE">
        <w:rPr>
          <w:sz w:val="24"/>
          <w:szCs w:val="24"/>
        </w:rPr>
        <w:t xml:space="preserve">посмотреть небольшой видеоролик </w:t>
      </w:r>
      <w:r w:rsidR="00DF78CE">
        <w:rPr>
          <w:sz w:val="24"/>
          <w:szCs w:val="24"/>
        </w:rPr>
        <w:lastRenderedPageBreak/>
        <w:t>о ней и после просмотра ответить на 3 вопроса</w:t>
      </w:r>
      <w:proofErr w:type="gramStart"/>
      <w:r w:rsidR="00DF78CE">
        <w:rPr>
          <w:sz w:val="24"/>
          <w:szCs w:val="24"/>
        </w:rPr>
        <w:t>: Что</w:t>
      </w:r>
      <w:proofErr w:type="gramEnd"/>
      <w:r w:rsidR="00DF78CE">
        <w:rPr>
          <w:sz w:val="24"/>
          <w:szCs w:val="24"/>
        </w:rPr>
        <w:t xml:space="preserve"> увидели? О чем задумались? Что удивило? </w:t>
      </w:r>
    </w:p>
    <w:p w:rsidR="00C819B5" w:rsidRPr="00E064A7" w:rsidRDefault="00DF78CE" w:rsidP="00DF78CE">
      <w:pPr>
        <w:pStyle w:val="a3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Обучающиеся смотрят видеофрагмент </w:t>
      </w:r>
      <w:r w:rsidR="00C819B5" w:rsidRPr="00E064A7">
        <w:rPr>
          <w:sz w:val="24"/>
          <w:szCs w:val="24"/>
        </w:rPr>
        <w:t>«</w:t>
      </w:r>
      <w:r>
        <w:rPr>
          <w:sz w:val="24"/>
          <w:szCs w:val="24"/>
        </w:rPr>
        <w:t xml:space="preserve">Екатеринбург – </w:t>
      </w:r>
      <w:proofErr w:type="gramStart"/>
      <w:r>
        <w:rPr>
          <w:sz w:val="24"/>
          <w:szCs w:val="24"/>
        </w:rPr>
        <w:t>город,  хранимый</w:t>
      </w:r>
      <w:proofErr w:type="gramEnd"/>
      <w:r>
        <w:rPr>
          <w:sz w:val="24"/>
          <w:szCs w:val="24"/>
        </w:rPr>
        <w:t xml:space="preserve"> святой Екатериной»</w:t>
      </w:r>
      <w:r w:rsidR="00C819B5" w:rsidRPr="00E064A7">
        <w:rPr>
          <w:sz w:val="24"/>
          <w:szCs w:val="24"/>
        </w:rPr>
        <w:t xml:space="preserve">» и </w:t>
      </w:r>
      <w:r w:rsidR="00153056" w:rsidRPr="00E064A7">
        <w:rPr>
          <w:sz w:val="24"/>
          <w:szCs w:val="24"/>
        </w:rPr>
        <w:t>заполняют таблицу</w:t>
      </w:r>
      <w:r w:rsidR="00C819B5" w:rsidRPr="00E064A7">
        <w:rPr>
          <w:sz w:val="24"/>
          <w:szCs w:val="24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53056" w:rsidRPr="00153056" w:rsidTr="00153056">
        <w:tc>
          <w:tcPr>
            <w:tcW w:w="3115" w:type="dxa"/>
          </w:tcPr>
          <w:p w:rsidR="00153056" w:rsidRPr="00153056" w:rsidRDefault="00153056" w:rsidP="00153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увидели?</w:t>
            </w:r>
          </w:p>
        </w:tc>
        <w:tc>
          <w:tcPr>
            <w:tcW w:w="3115" w:type="dxa"/>
          </w:tcPr>
          <w:p w:rsidR="00153056" w:rsidRPr="00153056" w:rsidRDefault="00153056" w:rsidP="00153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чем задумались?</w:t>
            </w:r>
          </w:p>
        </w:tc>
        <w:tc>
          <w:tcPr>
            <w:tcW w:w="3115" w:type="dxa"/>
          </w:tcPr>
          <w:p w:rsidR="00153056" w:rsidRPr="00153056" w:rsidRDefault="00153056" w:rsidP="00153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удивило?</w:t>
            </w:r>
          </w:p>
        </w:tc>
      </w:tr>
      <w:tr w:rsidR="00153056" w:rsidRPr="00153056" w:rsidTr="00153056">
        <w:tc>
          <w:tcPr>
            <w:tcW w:w="3115" w:type="dxa"/>
          </w:tcPr>
          <w:p w:rsidR="00153056" w:rsidRPr="00153056" w:rsidRDefault="00153056" w:rsidP="007A41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153056" w:rsidRPr="00153056" w:rsidRDefault="00153056" w:rsidP="007A41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153056" w:rsidRPr="00153056" w:rsidRDefault="00153056" w:rsidP="007A41D0">
            <w:pPr>
              <w:jc w:val="both"/>
              <w:rPr>
                <w:sz w:val="24"/>
                <w:szCs w:val="24"/>
              </w:rPr>
            </w:pPr>
          </w:p>
        </w:tc>
      </w:tr>
      <w:tr w:rsidR="00153056" w:rsidRPr="00153056" w:rsidTr="00153056">
        <w:tc>
          <w:tcPr>
            <w:tcW w:w="3115" w:type="dxa"/>
          </w:tcPr>
          <w:p w:rsidR="00153056" w:rsidRPr="00153056" w:rsidRDefault="00153056" w:rsidP="007A41D0">
            <w:pPr>
              <w:jc w:val="both"/>
              <w:rPr>
                <w:sz w:val="24"/>
                <w:szCs w:val="24"/>
              </w:rPr>
            </w:pPr>
            <w:r w:rsidRPr="001530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:rsidR="00153056" w:rsidRPr="00153056" w:rsidRDefault="00153056" w:rsidP="001530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153056" w:rsidRPr="00153056" w:rsidRDefault="00153056" w:rsidP="007A41D0">
            <w:pPr>
              <w:jc w:val="both"/>
              <w:rPr>
                <w:sz w:val="24"/>
                <w:szCs w:val="24"/>
              </w:rPr>
            </w:pPr>
          </w:p>
        </w:tc>
      </w:tr>
      <w:tr w:rsidR="00153056" w:rsidRPr="00153056" w:rsidTr="00153056">
        <w:tc>
          <w:tcPr>
            <w:tcW w:w="3115" w:type="dxa"/>
          </w:tcPr>
          <w:p w:rsidR="00153056" w:rsidRPr="00153056" w:rsidRDefault="00153056" w:rsidP="007A41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153056" w:rsidRPr="00153056" w:rsidRDefault="00153056" w:rsidP="001530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153056" w:rsidRPr="00153056" w:rsidRDefault="00153056" w:rsidP="007A41D0">
            <w:pPr>
              <w:jc w:val="both"/>
              <w:rPr>
                <w:sz w:val="24"/>
                <w:szCs w:val="24"/>
              </w:rPr>
            </w:pPr>
          </w:p>
        </w:tc>
      </w:tr>
    </w:tbl>
    <w:p w:rsidR="00DE20E3" w:rsidRDefault="00DF78CE" w:rsidP="00270A98">
      <w:pPr>
        <w:pStyle w:val="a3"/>
        <w:numPr>
          <w:ilvl w:val="1"/>
          <w:numId w:val="1"/>
        </w:numPr>
        <w:spacing w:after="0" w:line="240" w:lineRule="auto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После заполнения таблицы осуществляется обратная связь в формате</w:t>
      </w:r>
      <w:r w:rsidR="00DE20E3" w:rsidRPr="00DF78CE">
        <w:rPr>
          <w:sz w:val="24"/>
          <w:szCs w:val="24"/>
        </w:rPr>
        <w:t xml:space="preserve"> 3 комментари</w:t>
      </w:r>
      <w:r>
        <w:rPr>
          <w:sz w:val="24"/>
          <w:szCs w:val="24"/>
        </w:rPr>
        <w:t>ев</w:t>
      </w:r>
      <w:r w:rsidR="00DE20E3" w:rsidRPr="00DF78CE">
        <w:rPr>
          <w:sz w:val="24"/>
          <w:szCs w:val="24"/>
        </w:rPr>
        <w:t xml:space="preserve"> на каждый вопрос. </w:t>
      </w:r>
      <w:r w:rsidR="0099572C" w:rsidRPr="00DF78CE">
        <w:rPr>
          <w:sz w:val="24"/>
          <w:szCs w:val="24"/>
        </w:rPr>
        <w:t xml:space="preserve"> </w:t>
      </w:r>
    </w:p>
    <w:p w:rsidR="00270A98" w:rsidRDefault="00270A98" w:rsidP="00270A98">
      <w:pPr>
        <w:pStyle w:val="a3"/>
        <w:spacing w:after="0" w:line="240" w:lineRule="auto"/>
        <w:ind w:left="357"/>
        <w:jc w:val="both"/>
        <w:rPr>
          <w:sz w:val="24"/>
          <w:szCs w:val="24"/>
        </w:rPr>
      </w:pPr>
    </w:p>
    <w:p w:rsidR="00E064A7" w:rsidRPr="00270A98" w:rsidRDefault="00E064A7" w:rsidP="00270A98">
      <w:pPr>
        <w:pStyle w:val="western"/>
        <w:numPr>
          <w:ilvl w:val="0"/>
          <w:numId w:val="1"/>
        </w:numPr>
        <w:spacing w:before="0" w:beforeAutospacing="0" w:after="0" w:line="240" w:lineRule="auto"/>
        <w:ind w:left="0" w:hanging="357"/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  <w:r w:rsidRPr="00270A98">
        <w:rPr>
          <w:rFonts w:asciiTheme="minorHAnsi" w:eastAsiaTheme="minorHAnsi" w:hAnsiTheme="minorHAnsi" w:cstheme="minorBidi"/>
          <w:color w:val="auto"/>
          <w:u w:val="single"/>
          <w:lang w:eastAsia="en-US"/>
        </w:rPr>
        <w:t>Проблемный вопрос</w:t>
      </w:r>
      <w:r w:rsidRPr="00270A98">
        <w:rPr>
          <w:rFonts w:asciiTheme="minorHAnsi" w:eastAsiaTheme="minorHAnsi" w:hAnsiTheme="minorHAnsi" w:cstheme="minorBidi"/>
          <w:color w:val="auto"/>
          <w:lang w:eastAsia="en-US"/>
        </w:rPr>
        <w:t xml:space="preserve">: чем может быть поучительна жизнь </w:t>
      </w:r>
      <w:r w:rsidR="00DF78CE" w:rsidRPr="00270A98">
        <w:rPr>
          <w:rFonts w:asciiTheme="minorHAnsi" w:eastAsiaTheme="minorHAnsi" w:hAnsiTheme="minorHAnsi" w:cstheme="minorBidi"/>
          <w:color w:val="auto"/>
          <w:lang w:eastAsia="en-US"/>
        </w:rPr>
        <w:t>святой великомученицы Екатерины</w:t>
      </w:r>
      <w:r w:rsidRPr="00270A98">
        <w:rPr>
          <w:rFonts w:asciiTheme="minorHAnsi" w:eastAsiaTheme="minorHAnsi" w:hAnsiTheme="minorHAnsi" w:cstheme="minorBidi"/>
          <w:color w:val="auto"/>
          <w:lang w:eastAsia="en-US"/>
        </w:rPr>
        <w:t>?</w:t>
      </w:r>
      <w:r w:rsidR="00DF78CE" w:rsidRPr="00270A98">
        <w:rPr>
          <w:rFonts w:asciiTheme="minorHAnsi" w:eastAsiaTheme="minorHAnsi" w:hAnsiTheme="minorHAnsi" w:cstheme="minorBidi"/>
          <w:color w:val="auto"/>
          <w:lang w:eastAsia="en-US"/>
        </w:rPr>
        <w:t xml:space="preserve"> </w:t>
      </w:r>
      <w:r w:rsidRPr="00270A98">
        <w:rPr>
          <w:rFonts w:asciiTheme="minorHAnsi" w:eastAsiaTheme="minorHAnsi" w:hAnsiTheme="minorHAnsi" w:cstheme="minorBidi"/>
          <w:color w:val="auto"/>
          <w:lang w:eastAsia="en-US"/>
        </w:rPr>
        <w:t xml:space="preserve">Каков </w:t>
      </w:r>
      <w:r w:rsidR="00242D1B">
        <w:rPr>
          <w:rFonts w:asciiTheme="minorHAnsi" w:eastAsiaTheme="minorHAnsi" w:hAnsiTheme="minorHAnsi" w:cstheme="minorBidi"/>
          <w:color w:val="auto"/>
          <w:lang w:eastAsia="en-US"/>
        </w:rPr>
        <w:t xml:space="preserve">ее </w:t>
      </w:r>
      <w:r w:rsidRPr="00270A98">
        <w:rPr>
          <w:rFonts w:asciiTheme="minorHAnsi" w:eastAsiaTheme="minorHAnsi" w:hAnsiTheme="minorHAnsi" w:cstheme="minorBidi"/>
          <w:color w:val="auto"/>
          <w:lang w:eastAsia="en-US"/>
        </w:rPr>
        <w:t>выбор жизненных ценностей?</w:t>
      </w:r>
    </w:p>
    <w:p w:rsidR="002B100B" w:rsidRPr="00242D1B" w:rsidRDefault="00DF78CE" w:rsidP="00242D1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242D1B">
        <w:rPr>
          <w:sz w:val="24"/>
          <w:szCs w:val="24"/>
        </w:rPr>
        <w:t xml:space="preserve">Для ответа на это важный вопрос предлагаем поработать </w:t>
      </w:r>
      <w:r w:rsidR="002B100B" w:rsidRPr="00242D1B">
        <w:rPr>
          <w:sz w:val="24"/>
          <w:szCs w:val="24"/>
        </w:rPr>
        <w:t xml:space="preserve">в группе </w:t>
      </w:r>
      <w:r w:rsidRPr="00242D1B">
        <w:rPr>
          <w:sz w:val="24"/>
          <w:szCs w:val="24"/>
        </w:rPr>
        <w:t xml:space="preserve">с текстом, используя ССЧ «Алмаз» (приложение </w:t>
      </w:r>
      <w:r w:rsidR="00270A98" w:rsidRPr="00242D1B">
        <w:rPr>
          <w:sz w:val="24"/>
          <w:szCs w:val="24"/>
        </w:rPr>
        <w:t>2</w:t>
      </w:r>
      <w:r w:rsidRPr="00242D1B">
        <w:rPr>
          <w:sz w:val="24"/>
          <w:szCs w:val="24"/>
        </w:rPr>
        <w:t>)</w:t>
      </w:r>
      <w:r w:rsidR="000B6250">
        <w:rPr>
          <w:sz w:val="24"/>
          <w:szCs w:val="24"/>
        </w:rPr>
        <w:t>. Читая текст, вы</w:t>
      </w:r>
      <w:r w:rsidR="002B100B" w:rsidRPr="00242D1B">
        <w:rPr>
          <w:sz w:val="24"/>
          <w:szCs w:val="24"/>
        </w:rPr>
        <w:t xml:space="preserve"> заполн</w:t>
      </w:r>
      <w:r w:rsidR="000B6250">
        <w:rPr>
          <w:sz w:val="24"/>
          <w:szCs w:val="24"/>
        </w:rPr>
        <w:t>яете</w:t>
      </w:r>
      <w:r w:rsidR="002B100B" w:rsidRPr="00242D1B">
        <w:rPr>
          <w:sz w:val="24"/>
          <w:szCs w:val="24"/>
        </w:rPr>
        <w:t xml:space="preserve"> грани алмаза добродетелями святой Екатерины, ее ценностями. </w:t>
      </w:r>
      <w:r w:rsidR="000B6250">
        <w:rPr>
          <w:sz w:val="24"/>
          <w:szCs w:val="24"/>
        </w:rPr>
        <w:t>(Текст может читать учитель или дети самостоятельно).</w:t>
      </w:r>
    </w:p>
    <w:p w:rsidR="00DE20E3" w:rsidRDefault="002B100B" w:rsidP="00242D1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Добродетель – это </w:t>
      </w:r>
      <w:r w:rsidRPr="00270A98">
        <w:rPr>
          <w:sz w:val="24"/>
          <w:szCs w:val="24"/>
        </w:rPr>
        <w:t>положительное нравственное свойство характера определенного человека.</w:t>
      </w:r>
    </w:p>
    <w:p w:rsidR="00270A98" w:rsidRDefault="00270A98" w:rsidP="00242D1B">
      <w:pPr>
        <w:spacing w:after="0"/>
        <w:jc w:val="both"/>
        <w:rPr>
          <w:sz w:val="24"/>
          <w:szCs w:val="24"/>
        </w:rPr>
      </w:pPr>
      <w:bookmarkStart w:id="0" w:name="_GoBack"/>
      <w:bookmarkEnd w:id="0"/>
    </w:p>
    <w:p w:rsidR="00270A98" w:rsidRDefault="00270A98" w:rsidP="00242D1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(возможные ответы обучающихся: христианская вера, ценность знания, просвещение, ум, культура, преданность вере, мудрость, непоколебимая вера, твердость характера, духовная сила, сила духа и сила веры</w:t>
      </w:r>
      <w:r w:rsidR="00242D1B">
        <w:rPr>
          <w:sz w:val="24"/>
          <w:szCs w:val="24"/>
        </w:rPr>
        <w:t>, любовь к Богу, любовь к ближнему</w:t>
      </w:r>
      <w:r>
        <w:rPr>
          <w:sz w:val="24"/>
          <w:szCs w:val="24"/>
        </w:rPr>
        <w:t>)</w:t>
      </w:r>
    </w:p>
    <w:p w:rsidR="00270A98" w:rsidRDefault="00270A98" w:rsidP="00242D1B">
      <w:pPr>
        <w:spacing w:after="0"/>
        <w:jc w:val="both"/>
        <w:rPr>
          <w:sz w:val="24"/>
          <w:szCs w:val="24"/>
        </w:rPr>
      </w:pPr>
    </w:p>
    <w:p w:rsidR="00DF78CE" w:rsidRDefault="00270A98" w:rsidP="00242D1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sz w:val="24"/>
          <w:szCs w:val="24"/>
        </w:rPr>
      </w:pPr>
      <w:r w:rsidRPr="00242D1B">
        <w:rPr>
          <w:sz w:val="24"/>
          <w:szCs w:val="24"/>
        </w:rPr>
        <w:t xml:space="preserve">После работы с текстом </w:t>
      </w:r>
      <w:r w:rsidR="00242D1B">
        <w:rPr>
          <w:sz w:val="24"/>
          <w:szCs w:val="24"/>
        </w:rPr>
        <w:t>возвращаемся к проблемному вопросу.</w:t>
      </w:r>
    </w:p>
    <w:p w:rsidR="00242D1B" w:rsidRDefault="00242D1B" w:rsidP="00242D1B">
      <w:pPr>
        <w:pStyle w:val="a3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Чем может быть поучительная жизнь святой? (Учитель подводит итоги рассуждениям детей. Например, именно такая непоколебимая вера помогла нашему народу победить в Великой Отечественной войне)</w:t>
      </w:r>
    </w:p>
    <w:p w:rsidR="00242D1B" w:rsidRPr="00242D1B" w:rsidRDefault="00242D1B" w:rsidP="00242D1B">
      <w:pPr>
        <w:pStyle w:val="a3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10D82">
        <w:rPr>
          <w:sz w:val="24"/>
          <w:szCs w:val="24"/>
        </w:rPr>
        <w:t xml:space="preserve">какие ценности для себя выбрала Екатерина? Духовные ценности </w:t>
      </w:r>
      <w:proofErr w:type="gramStart"/>
      <w:r w:rsidR="00610D82">
        <w:rPr>
          <w:sz w:val="24"/>
          <w:szCs w:val="24"/>
        </w:rPr>
        <w:t>-  вечные</w:t>
      </w:r>
      <w:proofErr w:type="gramEnd"/>
      <w:r w:rsidR="00610D82">
        <w:rPr>
          <w:sz w:val="24"/>
          <w:szCs w:val="24"/>
        </w:rPr>
        <w:t xml:space="preserve"> ценности!</w:t>
      </w:r>
    </w:p>
    <w:p w:rsidR="00610D82" w:rsidRDefault="00610D82" w:rsidP="009C6A22">
      <w:pPr>
        <w:pStyle w:val="a3"/>
        <w:spacing w:after="0"/>
        <w:ind w:left="0"/>
        <w:rPr>
          <w:sz w:val="24"/>
          <w:szCs w:val="24"/>
          <w:u w:val="single"/>
        </w:rPr>
      </w:pPr>
    </w:p>
    <w:p w:rsidR="00DE20E3" w:rsidRPr="00DE20E3" w:rsidRDefault="00DE20E3" w:rsidP="00610D82">
      <w:pPr>
        <w:pStyle w:val="a3"/>
        <w:numPr>
          <w:ilvl w:val="0"/>
          <w:numId w:val="1"/>
        </w:numPr>
        <w:spacing w:after="0"/>
        <w:ind w:left="0" w:firstLine="0"/>
        <w:rPr>
          <w:sz w:val="24"/>
          <w:szCs w:val="24"/>
          <w:u w:val="single"/>
        </w:rPr>
      </w:pPr>
      <w:r w:rsidRPr="00DE20E3">
        <w:rPr>
          <w:sz w:val="24"/>
          <w:szCs w:val="24"/>
          <w:u w:val="single"/>
        </w:rPr>
        <w:t>Рефлексия</w:t>
      </w:r>
    </w:p>
    <w:p w:rsidR="00903A6E" w:rsidRDefault="00903A6E" w:rsidP="00610D82">
      <w:pPr>
        <w:pStyle w:val="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 декабря – день памяти покровительницы нашего </w:t>
      </w:r>
      <w:proofErr w:type="gramStart"/>
      <w:r>
        <w:rPr>
          <w:sz w:val="24"/>
          <w:szCs w:val="24"/>
        </w:rPr>
        <w:t>города  -</w:t>
      </w:r>
      <w:proofErr w:type="gramEnd"/>
      <w:r>
        <w:rPr>
          <w:sz w:val="24"/>
          <w:szCs w:val="24"/>
        </w:rPr>
        <w:t xml:space="preserve"> святой великомученицы Екатерины</w:t>
      </w:r>
      <w:r w:rsidR="00610D82">
        <w:rPr>
          <w:sz w:val="24"/>
          <w:szCs w:val="24"/>
        </w:rPr>
        <w:t xml:space="preserve">, имя которой </w:t>
      </w:r>
      <w:r>
        <w:rPr>
          <w:sz w:val="24"/>
          <w:szCs w:val="24"/>
        </w:rPr>
        <w:t>«вечно чистая», «чистая,  непорочная».</w:t>
      </w:r>
    </w:p>
    <w:p w:rsidR="00DE20E3" w:rsidRDefault="00DE20E3" w:rsidP="00610D82">
      <w:pPr>
        <w:pStyle w:val="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Давайте же мы в честь именин нашего города, в честь памяти ее покровительницы украсим разноцветными ленточками дерево </w:t>
      </w:r>
      <w:r w:rsidR="00610D82">
        <w:rPr>
          <w:sz w:val="24"/>
          <w:szCs w:val="24"/>
        </w:rPr>
        <w:t>ценностей, именно тех, которым мы можем научиться у святой Екатерины, и они важны для нас, для нашего коллектива.</w:t>
      </w:r>
      <w:r>
        <w:rPr>
          <w:sz w:val="24"/>
          <w:szCs w:val="24"/>
        </w:rPr>
        <w:t xml:space="preserve"> На изображении дерева участники на разноцветных стикерах пишут </w:t>
      </w:r>
      <w:r w:rsidR="00610D82">
        <w:rPr>
          <w:sz w:val="24"/>
          <w:szCs w:val="24"/>
        </w:rPr>
        <w:t>ценности</w:t>
      </w:r>
      <w:r w:rsidR="00903A6E">
        <w:rPr>
          <w:sz w:val="24"/>
          <w:szCs w:val="24"/>
        </w:rPr>
        <w:t xml:space="preserve"> </w:t>
      </w:r>
      <w:r>
        <w:rPr>
          <w:sz w:val="24"/>
          <w:szCs w:val="24"/>
        </w:rPr>
        <w:t>и размещают на дереве.</w:t>
      </w:r>
    </w:p>
    <w:p w:rsidR="00DE20E3" w:rsidRPr="00DE20E3" w:rsidRDefault="00DE20E3" w:rsidP="009C6A22">
      <w:pPr>
        <w:pStyle w:val="a3"/>
        <w:spacing w:after="0"/>
        <w:ind w:left="0"/>
        <w:rPr>
          <w:sz w:val="24"/>
          <w:szCs w:val="24"/>
        </w:rPr>
      </w:pPr>
    </w:p>
    <w:p w:rsidR="00847988" w:rsidRDefault="009C6A22" w:rsidP="009C6A22">
      <w:pPr>
        <w:pStyle w:val="a3"/>
        <w:numPr>
          <w:ilvl w:val="0"/>
          <w:numId w:val="2"/>
        </w:numPr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В качестве домашнего задания можно предложить</w:t>
      </w:r>
      <w:r w:rsidR="00847988">
        <w:rPr>
          <w:sz w:val="24"/>
          <w:szCs w:val="24"/>
        </w:rPr>
        <w:t>:</w:t>
      </w:r>
    </w:p>
    <w:p w:rsidR="00E064A7" w:rsidRDefault="00E064A7" w:rsidP="00E064A7">
      <w:pPr>
        <w:pStyle w:val="a3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написать сочинение на тему: «Чем может быть поучительна для нас жизнь святой великомученицы Екатерины?»;</w:t>
      </w:r>
    </w:p>
    <w:p w:rsidR="00DE20E3" w:rsidRDefault="00847988" w:rsidP="00847988">
      <w:pPr>
        <w:pStyle w:val="a3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4A7">
        <w:rPr>
          <w:sz w:val="24"/>
          <w:szCs w:val="24"/>
        </w:rPr>
        <w:t>подготовить сообщение</w:t>
      </w:r>
      <w:r w:rsidR="009C6A22">
        <w:rPr>
          <w:sz w:val="24"/>
          <w:szCs w:val="24"/>
        </w:rPr>
        <w:t xml:space="preserve"> о человеке – горожанине, котором гордишься и т.д.</w:t>
      </w:r>
    </w:p>
    <w:p w:rsidR="00847988" w:rsidRPr="009C6A22" w:rsidRDefault="00847988" w:rsidP="00847988">
      <w:pPr>
        <w:pStyle w:val="a3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исследовать арт-объект</w:t>
      </w:r>
      <w:r w:rsidR="00E064A7">
        <w:rPr>
          <w:sz w:val="24"/>
          <w:szCs w:val="24"/>
        </w:rPr>
        <w:t xml:space="preserve"> (приложение</w:t>
      </w:r>
      <w:r w:rsidR="00E670D3">
        <w:rPr>
          <w:sz w:val="24"/>
          <w:szCs w:val="24"/>
        </w:rPr>
        <w:t xml:space="preserve"> 3</w:t>
      </w:r>
      <w:r w:rsidR="00E064A7">
        <w:rPr>
          <w:sz w:val="24"/>
          <w:szCs w:val="24"/>
        </w:rPr>
        <w:t xml:space="preserve">): </w:t>
      </w:r>
      <w:r>
        <w:rPr>
          <w:sz w:val="24"/>
          <w:szCs w:val="24"/>
        </w:rPr>
        <w:t>когда появился</w:t>
      </w:r>
      <w:r w:rsidR="00E064A7">
        <w:rPr>
          <w:sz w:val="24"/>
          <w:szCs w:val="24"/>
        </w:rPr>
        <w:t xml:space="preserve"> арт-объект</w:t>
      </w:r>
      <w:r>
        <w:rPr>
          <w:sz w:val="24"/>
          <w:szCs w:val="24"/>
        </w:rPr>
        <w:t xml:space="preserve">, где, из чего выполнен, что автор изменил в привычном облике святой и </w:t>
      </w:r>
      <w:r w:rsidR="00E064A7">
        <w:rPr>
          <w:sz w:val="24"/>
          <w:szCs w:val="24"/>
        </w:rPr>
        <w:t>почему.</w:t>
      </w:r>
    </w:p>
    <w:sectPr w:rsidR="00847988" w:rsidRPr="009C6A22" w:rsidSect="00270A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9196D"/>
    <w:multiLevelType w:val="multilevel"/>
    <w:tmpl w:val="841CB8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A6F7590"/>
    <w:multiLevelType w:val="hybridMultilevel"/>
    <w:tmpl w:val="8210263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F7A"/>
    <w:rsid w:val="0009332F"/>
    <w:rsid w:val="000B6250"/>
    <w:rsid w:val="00153056"/>
    <w:rsid w:val="001F1F7A"/>
    <w:rsid w:val="00242D1B"/>
    <w:rsid w:val="00270A98"/>
    <w:rsid w:val="002B100B"/>
    <w:rsid w:val="002B6B82"/>
    <w:rsid w:val="002E2F2C"/>
    <w:rsid w:val="003060C6"/>
    <w:rsid w:val="0059374B"/>
    <w:rsid w:val="00610D82"/>
    <w:rsid w:val="00682C88"/>
    <w:rsid w:val="007563D9"/>
    <w:rsid w:val="007A41D0"/>
    <w:rsid w:val="007C5CD6"/>
    <w:rsid w:val="00847988"/>
    <w:rsid w:val="008F76C5"/>
    <w:rsid w:val="00903A6E"/>
    <w:rsid w:val="0099572C"/>
    <w:rsid w:val="009C6A22"/>
    <w:rsid w:val="00B76F87"/>
    <w:rsid w:val="00C819B5"/>
    <w:rsid w:val="00DE20E3"/>
    <w:rsid w:val="00DF78CE"/>
    <w:rsid w:val="00E064A7"/>
    <w:rsid w:val="00E670D3"/>
    <w:rsid w:val="00F6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33D5A"/>
  <w15:chartTrackingRefBased/>
  <w15:docId w15:val="{85935201-7F26-49EC-A5AB-14F54F837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F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3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374B"/>
    <w:rPr>
      <w:rFonts w:ascii="Segoe UI" w:hAnsi="Segoe UI" w:cs="Segoe UI"/>
      <w:sz w:val="18"/>
      <w:szCs w:val="18"/>
    </w:rPr>
  </w:style>
  <w:style w:type="character" w:customStyle="1" w:styleId="c0">
    <w:name w:val="c0"/>
    <w:basedOn w:val="a0"/>
    <w:rsid w:val="00B76F87"/>
  </w:style>
  <w:style w:type="table" w:styleId="a6">
    <w:name w:val="Table Grid"/>
    <w:basedOn w:val="a1"/>
    <w:uiPriority w:val="39"/>
    <w:rsid w:val="00153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E064A7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2023-11-21T10:43:00Z</dcterms:created>
  <dcterms:modified xsi:type="dcterms:W3CDTF">2023-11-28T11:17:00Z</dcterms:modified>
</cp:coreProperties>
</file>